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75DB7" w14:textId="1D06673A" w:rsidR="00B52139" w:rsidRPr="00B24482" w:rsidRDefault="00B52139" w:rsidP="00B52139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Toc513201990"/>
      <w:r w:rsidRPr="00E36D52">
        <w:rPr>
          <w:rFonts w:ascii="Arial" w:hAnsi="Arial" w:cs="Arial"/>
          <w:b/>
          <w:sz w:val="24"/>
        </w:rPr>
        <w:t>3GPP TSG SA WG3 (Security) Meeting #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10</w:t>
      </w:r>
      <w:r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5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-e</w:t>
      </w:r>
      <w:r w:rsidRPr="00E36D52">
        <w:rPr>
          <w:rFonts w:ascii="Arial" w:hAnsi="Arial" w:cs="Arial"/>
          <w:b/>
          <w:sz w:val="24"/>
        </w:rPr>
        <w:tab/>
        <w:t>S3-</w:t>
      </w:r>
      <w:r w:rsidR="00DE5C19">
        <w:rPr>
          <w:rFonts w:ascii="Arial" w:hAnsi="Arial" w:cs="Arial"/>
          <w:b/>
          <w:sz w:val="24"/>
          <w:lang w:val="en-US"/>
        </w:rPr>
        <w:t>213858</w:t>
      </w:r>
    </w:p>
    <w:p w14:paraId="2E230F2C" w14:textId="77777777" w:rsidR="00B52139" w:rsidRDefault="00B52139" w:rsidP="00B52139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  <w:lang w:eastAsia="zh-CN"/>
        </w:rPr>
        <w:t>E-meeting</w:t>
      </w:r>
      <w:r w:rsidRPr="00E36D52">
        <w:rPr>
          <w:rFonts w:ascii="Arial" w:hAnsi="Arial" w:cs="Arial"/>
          <w:b/>
          <w:sz w:val="24"/>
        </w:rPr>
        <w:t>,</w:t>
      </w:r>
      <w:r w:rsidRPr="00E36D52">
        <w:rPr>
          <w:rFonts w:ascii="Arial" w:hAnsi="Arial" w:cs="Arial"/>
          <w:b/>
          <w:sz w:val="24"/>
          <w:lang w:eastAsia="ja-JP"/>
        </w:rPr>
        <w:t xml:space="preserve"> </w:t>
      </w:r>
      <w:r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08-19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color w:val="000000" w:themeColor="text1"/>
          <w:sz w:val="24"/>
          <w:lang w:val="en-US" w:eastAsia="zh-CN"/>
        </w:rPr>
        <w:t>November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2021</w:t>
      </w:r>
    </w:p>
    <w:p w14:paraId="1209CEB9" w14:textId="77777777" w:rsidR="00B52139" w:rsidRDefault="00B52139" w:rsidP="00B52139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</w:p>
    <w:p w14:paraId="1D4C4A7A" w14:textId="77777777" w:rsidR="00B52139" w:rsidRDefault="00B52139" w:rsidP="00B52139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DF099D">
        <w:rPr>
          <w:rFonts w:ascii="Arial" w:hAnsi="Arial" w:cs="Arial"/>
          <w:b/>
          <w:lang w:val="en-US"/>
        </w:rPr>
        <w:t>JSRPC Kryptonite</w:t>
      </w:r>
    </w:p>
    <w:p w14:paraId="12D1F7CD" w14:textId="7A7ECD2F" w:rsidR="00B52139" w:rsidRDefault="00B52139" w:rsidP="00B52139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5C19" w:rsidRPr="00DE5C19">
        <w:rPr>
          <w:rFonts w:ascii="Arial" w:hAnsi="Arial" w:cs="Arial"/>
          <w:b/>
        </w:rPr>
        <w:t>Update to solution #</w:t>
      </w:r>
      <w:r w:rsidR="00DE5C19">
        <w:rPr>
          <w:rFonts w:ascii="Arial" w:hAnsi="Arial" w:cs="Arial"/>
          <w:b/>
        </w:rPr>
        <w:t>4</w:t>
      </w:r>
      <w:r w:rsidR="00DE5C19" w:rsidRPr="00DE5C19">
        <w:rPr>
          <w:rFonts w:ascii="Arial" w:hAnsi="Arial" w:cs="Arial"/>
          <w:b/>
        </w:rPr>
        <w:t>.</w:t>
      </w:r>
      <w:r w:rsidR="00DE5C19">
        <w:rPr>
          <w:rFonts w:ascii="Arial" w:hAnsi="Arial" w:cs="Arial"/>
          <w:b/>
        </w:rPr>
        <w:t>7</w:t>
      </w:r>
    </w:p>
    <w:p w14:paraId="1C1C1FE8" w14:textId="77777777" w:rsidR="00B52139" w:rsidRDefault="00B52139" w:rsidP="00B52139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E00D61A" w14:textId="77777777" w:rsidR="00B52139" w:rsidRPr="001C783B" w:rsidRDefault="00B52139" w:rsidP="00B52139">
      <w:pPr>
        <w:keepNext/>
        <w:pBdr>
          <w:bottom w:val="single" w:sz="4" w:space="1" w:color="auto"/>
        </w:pBdr>
        <w:tabs>
          <w:tab w:val="left" w:pos="2127"/>
        </w:tabs>
        <w:spacing w:after="6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E36D52">
        <w:rPr>
          <w:rFonts w:ascii="Arial" w:hAnsi="Arial"/>
          <w:b/>
          <w:color w:val="000000" w:themeColor="text1"/>
        </w:rPr>
        <w:t>5.</w:t>
      </w:r>
      <w:r w:rsidRPr="00A27CE4">
        <w:rPr>
          <w:rFonts w:ascii="Arial" w:hAnsi="Arial"/>
          <w:b/>
          <w:color w:val="000000" w:themeColor="text1"/>
          <w:lang w:val="en-US"/>
        </w:rPr>
        <w:t>4</w:t>
      </w:r>
    </w:p>
    <w:p w14:paraId="0122A6F3" w14:textId="77777777" w:rsidR="00B52139" w:rsidRDefault="00B52139" w:rsidP="00B52139">
      <w:pPr>
        <w:pStyle w:val="1"/>
        <w:spacing w:before="600"/>
      </w:pPr>
      <w:r>
        <w:t>1</w:t>
      </w:r>
      <w:r>
        <w:tab/>
        <w:t>Decision/action requested</w:t>
      </w:r>
    </w:p>
    <w:p w14:paraId="296B635D" w14:textId="4DB01253" w:rsidR="00B52139" w:rsidRPr="00F25883" w:rsidRDefault="00B52139" w:rsidP="00B5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It is proposed to change </w:t>
      </w:r>
      <w:r w:rsidR="00DE5C19">
        <w:rPr>
          <w:b/>
          <w:i/>
          <w:lang w:val="en-US" w:eastAsia="zh-CN"/>
        </w:rPr>
        <w:t xml:space="preserve">the </w:t>
      </w:r>
      <w:r>
        <w:rPr>
          <w:b/>
          <w:i/>
          <w:lang w:val="en-US" w:eastAsia="zh-CN"/>
        </w:rPr>
        <w:t xml:space="preserve">declared </w:t>
      </w:r>
      <w:r w:rsidR="00383DF5">
        <w:rPr>
          <w:b/>
          <w:i/>
          <w:lang w:val="en-US" w:eastAsia="zh-CN"/>
        </w:rPr>
        <w:t xml:space="preserve">security </w:t>
      </w:r>
      <w:r>
        <w:rPr>
          <w:b/>
          <w:i/>
          <w:lang w:val="en-US" w:eastAsia="zh-CN"/>
        </w:rPr>
        <w:t>properties of Solution #</w:t>
      </w:r>
      <w:r w:rsidRPr="000B7B84">
        <w:rPr>
          <w:b/>
          <w:i/>
          <w:lang w:val="en-US" w:eastAsia="zh-CN"/>
        </w:rPr>
        <w:t>4.</w:t>
      </w:r>
      <w:r w:rsidRPr="00B52139">
        <w:rPr>
          <w:b/>
          <w:i/>
          <w:lang w:val="en-US" w:eastAsia="zh-CN"/>
        </w:rPr>
        <w:t>7</w:t>
      </w:r>
      <w:r w:rsidRPr="00275471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>in TR 33.846</w:t>
      </w:r>
    </w:p>
    <w:p w14:paraId="17CFAB46" w14:textId="77777777" w:rsidR="00B52139" w:rsidRPr="00B46765" w:rsidRDefault="00B52139" w:rsidP="00B52139">
      <w:pPr>
        <w:pStyle w:val="1"/>
        <w:spacing w:before="600"/>
        <w:rPr>
          <w:lang w:val="en-US"/>
        </w:rPr>
      </w:pPr>
      <w:r>
        <w:t>2</w:t>
      </w:r>
      <w:r>
        <w:tab/>
        <w:t>Reference</w:t>
      </w:r>
      <w:r>
        <w:rPr>
          <w:lang w:val="en-US"/>
        </w:rPr>
        <w:t>s</w:t>
      </w:r>
    </w:p>
    <w:p w14:paraId="14EA5C29" w14:textId="77777777" w:rsidR="00B52139" w:rsidRDefault="00B52139" w:rsidP="00B52139">
      <w:pPr>
        <w:ind w:left="566" w:hangingChars="283" w:hanging="566"/>
      </w:pPr>
      <w:r w:rsidRPr="00851B30">
        <w:t>[1]</w:t>
      </w:r>
      <w:r>
        <w:tab/>
      </w:r>
      <w:r>
        <w:tab/>
        <w:t>3GPP TR 33.846 V0.13.0, Study on authentication enhancements in 5G System</w:t>
      </w:r>
    </w:p>
    <w:p w14:paraId="7DDE43CE" w14:textId="77777777" w:rsidR="00B52139" w:rsidRPr="003D111C" w:rsidRDefault="00B52139" w:rsidP="00B52139">
      <w:pPr>
        <w:ind w:left="566" w:hangingChars="283" w:hanging="566"/>
        <w:rPr>
          <w:bCs/>
        </w:rPr>
      </w:pPr>
      <w:r>
        <w:t>[2]</w:t>
      </w:r>
      <w:r>
        <w:tab/>
      </w:r>
      <w:r w:rsidRPr="003D111C">
        <w:rPr>
          <w:bCs/>
          <w:lang w:val="en-US"/>
        </w:rPr>
        <w:t xml:space="preserve">3GPP TSG-SA3 Meeting #104-e, </w:t>
      </w:r>
      <w:hyperlink r:id="rId9" w:history="1">
        <w:r w:rsidRPr="003D111C">
          <w:rPr>
            <w:rStyle w:val="ab"/>
          </w:rPr>
          <w:t>S3-212407</w:t>
        </w:r>
      </w:hyperlink>
      <w:r w:rsidRPr="003D111C">
        <w:rPr>
          <w:b/>
          <w:bCs/>
        </w:rPr>
        <w:t xml:space="preserve">, </w:t>
      </w:r>
      <w:r w:rsidRPr="003D111C">
        <w:rPr>
          <w:color w:val="000000"/>
        </w:rPr>
        <w:t>Observations on TR 33.846</w:t>
      </w:r>
    </w:p>
    <w:p w14:paraId="52DC3327" w14:textId="77777777" w:rsidR="00B52139" w:rsidRDefault="00B52139" w:rsidP="00B52139">
      <w:pPr>
        <w:pStyle w:val="1"/>
        <w:spacing w:before="600"/>
      </w:pPr>
      <w:r>
        <w:t>3</w:t>
      </w:r>
      <w:r>
        <w:tab/>
        <w:t xml:space="preserve">Rationale </w:t>
      </w:r>
    </w:p>
    <w:p w14:paraId="64A34465" w14:textId="77777777" w:rsidR="00B52139" w:rsidRDefault="00B52139" w:rsidP="00B52139">
      <w:pPr>
        <w:spacing w:after="120" w:line="264" w:lineRule="auto"/>
      </w:pPr>
      <w:r w:rsidRPr="00CD6A02">
        <w:rPr>
          <w:rFonts w:eastAsia="Calibri"/>
          <w:kern w:val="2"/>
          <w:lang w:val="en-US" w:eastAsia="en-GB"/>
        </w:rPr>
        <w:t>As a result of the previous meeting</w:t>
      </w:r>
      <w:r>
        <w:rPr>
          <w:rFonts w:eastAsia="Calibri"/>
          <w:kern w:val="2"/>
          <w:lang w:val="en-US" w:eastAsia="en-GB"/>
        </w:rPr>
        <w:t xml:space="preserve"> (SA3#104-e) there</w:t>
      </w:r>
      <w:r w:rsidRPr="00CD6A02">
        <w:rPr>
          <w:rFonts w:eastAsia="Calibri"/>
          <w:kern w:val="2"/>
          <w:lang w:val="en-US" w:eastAsia="en-GB"/>
        </w:rPr>
        <w:t xml:space="preserve"> was </w:t>
      </w:r>
      <w:r>
        <w:rPr>
          <w:rFonts w:eastAsia="Calibri"/>
          <w:kern w:val="2"/>
          <w:lang w:val="en-US" w:eastAsia="en-GB"/>
        </w:rPr>
        <w:t xml:space="preserve">published a new document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0" w:history="1">
        <w:r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>
        <w:rPr>
          <w:rFonts w:eastAsia="Calibri"/>
          <w:kern w:val="2"/>
          <w:lang w:val="en-US" w:eastAsia="en-GB"/>
        </w:rPr>
        <w:t>containing o</w:t>
      </w:r>
      <w:r w:rsidRPr="00470EA4">
        <w:rPr>
          <w:rFonts w:eastAsia="Calibri"/>
          <w:kern w:val="2"/>
          <w:lang w:val="ar-SA" w:eastAsia="en-GB"/>
        </w:rPr>
        <w:t xml:space="preserve">bservations on solutions </w:t>
      </w:r>
      <w:r w:rsidRPr="00037EBA">
        <w:rPr>
          <w:rFonts w:eastAsia="Calibri"/>
          <w:kern w:val="2"/>
          <w:lang w:val="en-US" w:eastAsia="en-GB"/>
        </w:rPr>
        <w:t xml:space="preserve">presented in </w:t>
      </w:r>
      <w:r>
        <w:t>TR 33.846 [1]</w:t>
      </w:r>
      <w:r w:rsidRPr="00083184">
        <w:rPr>
          <w:lang w:val="en-US"/>
        </w:rPr>
        <w:t xml:space="preserve"> </w:t>
      </w:r>
      <w:r>
        <w:rPr>
          <w:lang w:val="en-US"/>
        </w:rPr>
        <w:t>and</w:t>
      </w:r>
      <w:r w:rsidRPr="00083184">
        <w:rPr>
          <w:lang w:val="en-US"/>
        </w:rPr>
        <w:t xml:space="preserve"> </w:t>
      </w:r>
      <w:r w:rsidRPr="007501E7">
        <w:rPr>
          <w:rFonts w:eastAsia="Calibri"/>
          <w:bCs/>
          <w:kern w:val="2"/>
          <w:szCs w:val="22"/>
          <w:lang w:val="ar-SA" w:eastAsia="en-GB"/>
        </w:rPr>
        <w:t>reveal</w:t>
      </w:r>
      <w:r>
        <w:rPr>
          <w:rFonts w:eastAsia="Calibri" w:hint="cs"/>
          <w:bCs/>
          <w:kern w:val="2"/>
          <w:szCs w:val="22"/>
          <w:lang w:val="ar-SA" w:eastAsia="en-GB"/>
        </w:rPr>
        <w:t>ing</w:t>
      </w:r>
      <w:r w:rsidRPr="007501E7">
        <w:rPr>
          <w:rFonts w:eastAsia="Calibri"/>
          <w:bCs/>
          <w:kern w:val="2"/>
          <w:szCs w:val="22"/>
          <w:lang w:val="ar-SA" w:eastAsia="en-GB"/>
        </w:rPr>
        <w:t xml:space="preserve"> </w:t>
      </w:r>
      <w:r>
        <w:rPr>
          <w:rFonts w:eastAsia="Calibri"/>
          <w:bCs/>
          <w:kern w:val="2"/>
          <w:szCs w:val="22"/>
          <w:lang w:val="en-US" w:eastAsia="en-GB"/>
        </w:rPr>
        <w:t xml:space="preserve">a number of </w:t>
      </w:r>
      <w:r w:rsidRPr="007501E7">
        <w:rPr>
          <w:rFonts w:eastAsia="Calibri"/>
          <w:bCs/>
          <w:kern w:val="2"/>
          <w:szCs w:val="22"/>
          <w:lang w:val="en-US" w:eastAsia="en-GB"/>
        </w:rPr>
        <w:t xml:space="preserve">concerns regarding the </w:t>
      </w:r>
      <w:r w:rsidRPr="007501E7">
        <w:rPr>
          <w:rFonts w:eastAsia="Calibri"/>
          <w:bCs/>
          <w:kern w:val="2"/>
          <w:szCs w:val="22"/>
          <w:lang w:val="ar-SA" w:eastAsia="en-GB"/>
        </w:rPr>
        <w:t>declared security properties</w:t>
      </w:r>
      <w:r>
        <w:t xml:space="preserve">. </w:t>
      </w:r>
    </w:p>
    <w:p w14:paraId="6683BFBD" w14:textId="04C5A84E" w:rsidR="00B52139" w:rsidRDefault="00B52139" w:rsidP="00B52139">
      <w:pPr>
        <w:spacing w:after="120" w:line="264" w:lineRule="auto"/>
      </w:pPr>
      <w:r>
        <w:rPr>
          <w:lang w:val="en-US"/>
        </w:rPr>
        <w:t>T</w:t>
      </w:r>
      <w:r w:rsidRPr="00F34523">
        <w:t xml:space="preserve">he current document </w:t>
      </w:r>
      <w:r>
        <w:t xml:space="preserve">contains </w:t>
      </w:r>
      <w:r w:rsidRPr="00BE54CC">
        <w:t>amendment proposals</w:t>
      </w:r>
      <w:r w:rsidRPr="00F34523">
        <w:t xml:space="preserve"> </w:t>
      </w:r>
      <w:r>
        <w:t xml:space="preserve">to the solution from clause </w:t>
      </w:r>
      <w:r w:rsidRPr="007B28EF">
        <w:t>6.</w:t>
      </w:r>
      <w:r>
        <w:t>4</w:t>
      </w:r>
      <w:r w:rsidRPr="007B28EF">
        <w:t>.</w:t>
      </w:r>
      <w:r w:rsidRPr="00B52139">
        <w:rPr>
          <w:lang w:val="en-US"/>
        </w:rPr>
        <w:t>7</w:t>
      </w:r>
      <w:r>
        <w:t xml:space="preserve"> </w:t>
      </w:r>
      <w:r>
        <w:rPr>
          <w:lang w:val="en-US"/>
        </w:rPr>
        <w:t xml:space="preserve">of </w:t>
      </w:r>
      <w:r>
        <w:t>TR 33.846 [1]</w:t>
      </w:r>
      <w:r w:rsidRPr="00F011F6">
        <w:rPr>
          <w:lang w:val="en-US"/>
        </w:rPr>
        <w:t xml:space="preserve">. </w:t>
      </w:r>
      <w:r w:rsidRPr="00CC0050">
        <w:rPr>
          <w:lang w:val="en-US"/>
        </w:rPr>
        <w:t xml:space="preserve">The issue of the need for </w:t>
      </w:r>
      <w:r w:rsidRPr="00F011F6">
        <w:rPr>
          <w:lang w:val="en-US"/>
        </w:rPr>
        <w:t xml:space="preserve">changes is caused by the attack </w:t>
      </w:r>
      <w:r>
        <w:rPr>
          <w:lang w:val="en-US"/>
        </w:rPr>
        <w:t>described in section 4.</w:t>
      </w:r>
      <w:r w:rsidRPr="00B52139">
        <w:rPr>
          <w:lang w:val="en-US"/>
        </w:rPr>
        <w:t>2</w:t>
      </w:r>
      <w:r>
        <w:rPr>
          <w:lang w:val="en-US"/>
        </w:rPr>
        <w:t xml:space="preserve"> of the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1" w:history="1">
        <w:r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>
        <w:rPr>
          <w:rFonts w:eastAsia="Calibri"/>
          <w:kern w:val="2"/>
          <w:lang w:val="en-US" w:eastAsia="en-GB"/>
        </w:rPr>
        <w:t>document</w:t>
      </w:r>
      <w:r w:rsidRPr="008F5ADF">
        <w:rPr>
          <w:rFonts w:eastAsia="Calibri"/>
          <w:kern w:val="2"/>
          <w:lang w:val="en-US" w:eastAsia="en-GB"/>
        </w:rPr>
        <w:t xml:space="preserve">, </w:t>
      </w:r>
      <w:r>
        <w:rPr>
          <w:rFonts w:eastAsia="Calibri"/>
          <w:kern w:val="2"/>
          <w:lang w:val="en-US" w:eastAsia="en-GB"/>
        </w:rPr>
        <w:t xml:space="preserve">so we </w:t>
      </w:r>
      <w:r w:rsidRPr="007B3B1E">
        <w:rPr>
          <w:rFonts w:eastAsia="Calibri"/>
          <w:kern w:val="2"/>
          <w:lang w:val="ar-SA" w:eastAsia="en-GB"/>
        </w:rPr>
        <w:t>invite SA3 to consider these points</w:t>
      </w:r>
      <w:r>
        <w:rPr>
          <w:lang w:val="en-US"/>
        </w:rPr>
        <w:t>.</w:t>
      </w:r>
    </w:p>
    <w:p w14:paraId="675FA8D3" w14:textId="77777777" w:rsidR="00B52139" w:rsidRPr="00C77808" w:rsidRDefault="00B52139" w:rsidP="00B52139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 w:rsidRPr="00C77808">
        <w:rPr>
          <w:lang w:val="en-US"/>
        </w:rPr>
        <w:t>1</w:t>
      </w:r>
      <w:r>
        <w:tab/>
      </w:r>
      <w:r>
        <w:rPr>
          <w:rFonts w:eastAsia="Arial"/>
          <w:lang w:val="en-US" w:eastAsia="ar-SA"/>
        </w:rPr>
        <w:t>P</w:t>
      </w:r>
      <w:r w:rsidRPr="008710C6">
        <w:rPr>
          <w:rFonts w:eastAsia="Arial"/>
          <w:lang w:val="en-US" w:eastAsia="ar-SA"/>
        </w:rPr>
        <w:t xml:space="preserve">roblem </w:t>
      </w:r>
      <w:r>
        <w:rPr>
          <w:rFonts w:eastAsia="Arial"/>
          <w:lang w:val="en-US" w:eastAsia="ar-SA"/>
        </w:rPr>
        <w:t>d</w:t>
      </w:r>
      <w:r w:rsidRPr="008710C6">
        <w:rPr>
          <w:rFonts w:eastAsia="Arial"/>
          <w:lang w:val="en-US" w:eastAsia="ar-SA"/>
        </w:rPr>
        <w:t>escription</w:t>
      </w:r>
    </w:p>
    <w:p w14:paraId="5BDC8775" w14:textId="131D1210" w:rsidR="00B52139" w:rsidRDefault="00B52139" w:rsidP="00B52139">
      <w:pPr>
        <w:spacing w:after="120" w:line="264" w:lineRule="auto"/>
        <w:rPr>
          <w:rFonts w:eastAsia="Calibri"/>
          <w:kern w:val="2"/>
          <w:lang w:val="ar-SA" w:eastAsia="en-GB"/>
        </w:rPr>
      </w:pPr>
      <w:r>
        <w:rPr>
          <w:rFonts w:eastAsia="Calibri"/>
          <w:kern w:val="2"/>
          <w:lang w:val="en-US" w:eastAsia="en-GB"/>
        </w:rPr>
        <w:t xml:space="preserve">According to </w:t>
      </w:r>
      <w:r>
        <w:rPr>
          <w:lang w:val="en-US"/>
        </w:rPr>
        <w:t xml:space="preserve">the </w:t>
      </w:r>
      <w:r>
        <w:t>TR 33.846 [1]</w:t>
      </w:r>
      <w:r>
        <w:rPr>
          <w:lang w:val="en-US"/>
        </w:rPr>
        <w:t xml:space="preserve"> document </w:t>
      </w:r>
      <w:r>
        <w:rPr>
          <w:rFonts w:eastAsia="Calibri"/>
          <w:kern w:val="2"/>
          <w:lang w:val="en-US" w:eastAsia="en-GB"/>
        </w:rPr>
        <w:t>t</w:t>
      </w:r>
      <w:r w:rsidRPr="007501E7">
        <w:rPr>
          <w:rFonts w:eastAsia="Calibri"/>
          <w:kern w:val="2"/>
          <w:lang w:val="en-US" w:eastAsia="en-GB"/>
        </w:rPr>
        <w:t xml:space="preserve">he solution </w:t>
      </w:r>
      <w:r>
        <w:rPr>
          <w:rFonts w:eastAsia="Calibri"/>
          <w:kern w:val="2"/>
          <w:lang w:val="en-US" w:eastAsia="en-GB"/>
        </w:rPr>
        <w:t>#4.</w:t>
      </w:r>
      <w:r w:rsidRPr="00B52139">
        <w:rPr>
          <w:rFonts w:eastAsia="Calibri"/>
          <w:kern w:val="2"/>
          <w:lang w:val="en-US" w:eastAsia="en-GB"/>
        </w:rPr>
        <w:t>7</w:t>
      </w:r>
      <w:r w:rsidRPr="007501E7">
        <w:rPr>
          <w:rFonts w:eastAsia="Calibri"/>
          <w:kern w:val="2"/>
          <w:lang w:val="en-US" w:eastAsia="en-GB"/>
        </w:rPr>
        <w:t xml:space="preserve"> is </w:t>
      </w:r>
      <w:r>
        <w:rPr>
          <w:rFonts w:eastAsia="Calibri"/>
          <w:kern w:val="2"/>
          <w:lang w:val="en-US" w:eastAsia="en-GB"/>
        </w:rPr>
        <w:t>supposed</w:t>
      </w:r>
      <w:r w:rsidRPr="007501E7">
        <w:rPr>
          <w:rFonts w:eastAsia="Calibri"/>
          <w:kern w:val="2"/>
          <w:lang w:val="en-US" w:eastAsia="en-GB"/>
        </w:rPr>
        <w:t xml:space="preserve"> to</w:t>
      </w:r>
      <w:r w:rsidRPr="007501E7">
        <w:rPr>
          <w:rFonts w:eastAsia="Calibri"/>
          <w:kern w:val="2"/>
          <w:lang w:val="ar-SA" w:eastAsia="en-GB"/>
        </w:rPr>
        <w:t xml:space="preserve"> address </w:t>
      </w:r>
      <w:r w:rsidRPr="007B28EF">
        <w:rPr>
          <w:rFonts w:eastAsia="Calibri"/>
          <w:kern w:val="2"/>
          <w:lang w:val="ar-SA" w:eastAsia="en-GB"/>
        </w:rPr>
        <w:t>key issue #2.2 (SUCI based attacks) and key issue #3.2 (SUPI guessing attacks)</w:t>
      </w:r>
      <w:r w:rsidRPr="007501E7">
        <w:rPr>
          <w:rFonts w:eastAsia="Calibri"/>
          <w:kern w:val="2"/>
          <w:lang w:val="ar-SA" w:eastAsia="en-GB"/>
        </w:rPr>
        <w:t xml:space="preserve"> and key issue #4.1 (protection of SQN during AKA re-synchronisations</w:t>
      </w:r>
      <w:r w:rsidRPr="007501E7">
        <w:rPr>
          <w:rFonts w:eastAsia="Calibri"/>
          <w:kern w:val="2"/>
          <w:lang w:val="en-US" w:eastAsia="en-GB"/>
        </w:rPr>
        <w:t xml:space="preserve">, </w:t>
      </w:r>
      <w:r w:rsidRPr="007501E7">
        <w:rPr>
          <w:rFonts w:eastAsia="Calibri"/>
          <w:kern w:val="2"/>
          <w:lang w:val="ar-SA" w:eastAsia="en-GB"/>
        </w:rPr>
        <w:t>hereinafter referred to as "AMA attack").</w:t>
      </w:r>
      <w:r>
        <w:rPr>
          <w:rFonts w:eastAsia="Calibri" w:hint="cs"/>
          <w:kern w:val="2"/>
          <w:lang w:val="ar-SA" w:eastAsia="en-GB"/>
        </w:rPr>
        <w:t xml:space="preserve"> </w:t>
      </w:r>
    </w:p>
    <w:p w14:paraId="3645876B" w14:textId="51E44D46" w:rsidR="00B52139" w:rsidRDefault="00B52139" w:rsidP="00B52139">
      <w:pPr>
        <w:spacing w:after="120" w:line="264" w:lineRule="auto"/>
        <w:rPr>
          <w:rFonts w:eastAsia="Calibri"/>
          <w:kern w:val="2"/>
          <w:lang w:val="en-US" w:eastAsia="en-GB"/>
        </w:rPr>
      </w:pPr>
      <w:r>
        <w:rPr>
          <w:rFonts w:eastAsia="Calibri"/>
          <w:kern w:val="2"/>
          <w:lang w:val="en-US" w:eastAsia="en-GB"/>
        </w:rPr>
        <w:t>H</w:t>
      </w:r>
      <w:r w:rsidRPr="008710C6">
        <w:rPr>
          <w:rFonts w:eastAsia="Calibri"/>
          <w:kern w:val="2"/>
          <w:lang w:val="ar-SA" w:eastAsia="en-GB"/>
        </w:rPr>
        <w:t xml:space="preserve">owever, </w:t>
      </w:r>
      <w:r>
        <w:rPr>
          <w:lang w:val="en-US"/>
        </w:rPr>
        <w:t xml:space="preserve">the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2" w:history="1">
        <w:r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 w:rsidRPr="008710C6">
        <w:rPr>
          <w:rFonts w:eastAsia="Calibri"/>
          <w:kern w:val="2"/>
          <w:lang w:val="ar-SA" w:eastAsia="en-GB"/>
        </w:rPr>
        <w:t>document demonstrate</w:t>
      </w:r>
      <w:r>
        <w:rPr>
          <w:rFonts w:eastAsia="Calibri" w:hint="cs"/>
          <w:kern w:val="2"/>
          <w:lang w:val="ar-SA" w:eastAsia="en-GB"/>
        </w:rPr>
        <w:t>s</w:t>
      </w:r>
      <w:r w:rsidRPr="008710C6">
        <w:rPr>
          <w:rFonts w:eastAsia="Calibri"/>
          <w:kern w:val="2"/>
          <w:lang w:val="ar-SA" w:eastAsia="en-GB"/>
        </w:rPr>
        <w:t xml:space="preserve"> that</w:t>
      </w:r>
      <w:r>
        <w:rPr>
          <w:rFonts w:eastAsia="Calibri" w:hint="cs"/>
          <w:kern w:val="2"/>
          <w:lang w:val="ar-SA" w:eastAsia="en-GB"/>
        </w:rPr>
        <w:t xml:space="preserve"> this solution </w:t>
      </w:r>
      <w:r w:rsidRPr="008710C6">
        <w:rPr>
          <w:rFonts w:eastAsia="Calibri"/>
          <w:kern w:val="2"/>
          <w:lang w:val="ar-SA" w:eastAsia="en-GB"/>
        </w:rPr>
        <w:t>does not address key issue</w:t>
      </w:r>
      <w:r>
        <w:rPr>
          <w:rFonts w:eastAsia="Calibri" w:hint="cs"/>
          <w:kern w:val="2"/>
          <w:lang w:val="ar-SA" w:eastAsia="en-GB"/>
        </w:rPr>
        <w:t xml:space="preserve"> </w:t>
      </w:r>
      <w:r w:rsidRPr="007501E7">
        <w:t>#2.</w:t>
      </w:r>
      <w:r>
        <w:t xml:space="preserve">2 </w:t>
      </w:r>
      <w:r w:rsidRPr="007501E7">
        <w:rPr>
          <w:rFonts w:eastAsia="Calibri"/>
          <w:kern w:val="2"/>
          <w:lang w:val="ar-SA" w:eastAsia="en-GB"/>
        </w:rPr>
        <w:t xml:space="preserve">by providing </w:t>
      </w:r>
      <w:r>
        <w:rPr>
          <w:rFonts w:eastAsia="Calibri" w:hint="cs"/>
          <w:kern w:val="2"/>
          <w:lang w:val="ar-SA" w:eastAsia="en-GB"/>
        </w:rPr>
        <w:t xml:space="preserve">a </w:t>
      </w:r>
      <w:r w:rsidR="009D281C">
        <w:rPr>
          <w:rFonts w:eastAsia="Calibri" w:hint="cs"/>
          <w:kern w:val="2"/>
          <w:lang w:val="ar-SA" w:eastAsia="en-GB"/>
        </w:rPr>
        <w:t>new</w:t>
      </w:r>
      <w:r>
        <w:rPr>
          <w:rFonts w:eastAsia="Calibri" w:hint="cs"/>
          <w:kern w:val="2"/>
          <w:lang w:val="ar-SA" w:eastAsia="en-GB"/>
        </w:rPr>
        <w:t xml:space="preserve"> </w:t>
      </w:r>
      <w:r w:rsidRPr="007501E7">
        <w:rPr>
          <w:rFonts w:eastAsia="Calibri"/>
          <w:kern w:val="2"/>
          <w:lang w:val="ar-SA" w:eastAsia="en-GB"/>
        </w:rPr>
        <w:t>variant of</w:t>
      </w:r>
      <w:r>
        <w:rPr>
          <w:rFonts w:eastAsia="Calibri" w:hint="cs"/>
          <w:kern w:val="2"/>
          <w:lang w:val="ar-SA" w:eastAsia="en-GB"/>
        </w:rPr>
        <w:t xml:space="preserve"> SUCI replay</w:t>
      </w:r>
      <w:r w:rsidRPr="007501E7">
        <w:rPr>
          <w:rFonts w:eastAsia="Calibri"/>
          <w:kern w:val="2"/>
          <w:lang w:val="ar-SA" w:eastAsia="en-GB"/>
        </w:rPr>
        <w:t xml:space="preserve"> attack (</w:t>
      </w:r>
      <w:r w:rsidRPr="007501E7">
        <w:rPr>
          <w:rFonts w:eastAsia="Calibri"/>
          <w:kern w:val="2"/>
          <w:lang w:val="en-US" w:eastAsia="en-GB"/>
        </w:rPr>
        <w:t>see Figure 1</w:t>
      </w:r>
      <w:r w:rsidRPr="007501E7">
        <w:rPr>
          <w:rFonts w:eastAsia="Calibri"/>
          <w:kern w:val="2"/>
          <w:lang w:val="ar-SA" w:eastAsia="en-GB"/>
        </w:rPr>
        <w:t>)</w:t>
      </w:r>
      <w:r>
        <w:rPr>
          <w:rFonts w:eastAsia="Calibri" w:hint="cs"/>
          <w:kern w:val="2"/>
          <w:lang w:val="ar-SA" w:eastAsia="en-GB"/>
        </w:rPr>
        <w:t xml:space="preserve">. </w:t>
      </w:r>
      <w:r w:rsidR="009D281C" w:rsidRPr="007501E7">
        <w:rPr>
          <w:rFonts w:eastAsia="Calibri"/>
          <w:kern w:val="2"/>
          <w:lang w:val="ar-SA" w:eastAsia="en-GB"/>
        </w:rPr>
        <w:t xml:space="preserve">The attack consists of </w:t>
      </w:r>
      <w:r w:rsidR="009D281C">
        <w:rPr>
          <w:rFonts w:eastAsia="Calibri" w:hint="cs"/>
          <w:kern w:val="2"/>
          <w:lang w:val="ar-SA" w:eastAsia="en-GB"/>
        </w:rPr>
        <w:t>the following</w:t>
      </w:r>
      <w:r w:rsidR="009D281C" w:rsidRPr="007501E7">
        <w:rPr>
          <w:rFonts w:eastAsia="Calibri"/>
          <w:kern w:val="2"/>
          <w:lang w:val="ar-SA" w:eastAsia="en-GB"/>
        </w:rPr>
        <w:t xml:space="preserve"> steps</w:t>
      </w:r>
      <w:r w:rsidR="009D281C">
        <w:rPr>
          <w:rFonts w:eastAsia="Calibri" w:hint="cs"/>
          <w:kern w:val="2"/>
          <w:lang w:val="ar-SA" w:eastAsia="en-GB"/>
        </w:rPr>
        <w:t>, more</w:t>
      </w:r>
      <w:r w:rsidR="009D281C" w:rsidRPr="00F7608C">
        <w:rPr>
          <w:rFonts w:eastAsia="Calibri"/>
          <w:kern w:val="2"/>
          <w:lang w:val="en-US" w:eastAsia="en-GB"/>
        </w:rPr>
        <w:t xml:space="preserve"> details can be found </w:t>
      </w:r>
      <w:r w:rsidR="009D281C">
        <w:rPr>
          <w:rFonts w:eastAsia="Calibri"/>
          <w:kern w:val="2"/>
          <w:lang w:val="en-US" w:eastAsia="en-GB"/>
        </w:rPr>
        <w:t xml:space="preserve">in </w:t>
      </w:r>
      <w:r w:rsidR="009D281C">
        <w:rPr>
          <w:lang w:val="en-US"/>
        </w:rPr>
        <w:t xml:space="preserve">the </w:t>
      </w:r>
      <w:r w:rsidR="009D281C" w:rsidRPr="00FC50E0">
        <w:rPr>
          <w:rFonts w:eastAsia="Calibri"/>
          <w:kern w:val="2"/>
          <w:lang w:val="en-US" w:eastAsia="en-GB"/>
        </w:rPr>
        <w:t>S3-212407</w:t>
      </w:r>
      <w:r w:rsidR="009D281C">
        <w:rPr>
          <w:rFonts w:eastAsia="Calibri"/>
          <w:kern w:val="2"/>
          <w:lang w:val="en-US" w:eastAsia="en-GB"/>
        </w:rPr>
        <w:t xml:space="preserve"> [</w:t>
      </w:r>
      <w:hyperlink r:id="rId13" w:history="1">
        <w:r w:rsidR="009D281C"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 w:rsidR="009D281C">
        <w:rPr>
          <w:rFonts w:eastAsia="Calibri"/>
          <w:kern w:val="2"/>
          <w:lang w:val="en-US" w:eastAsia="en-GB"/>
        </w:rPr>
        <w:t>]</w:t>
      </w:r>
      <w:r w:rsidR="009D281C" w:rsidRPr="00CD6A02">
        <w:rPr>
          <w:rFonts w:eastAsia="Calibri"/>
          <w:kern w:val="2"/>
          <w:lang w:val="en-US" w:eastAsia="en-GB"/>
        </w:rPr>
        <w:t xml:space="preserve"> </w:t>
      </w:r>
      <w:r w:rsidR="009D281C" w:rsidRPr="008710C6">
        <w:rPr>
          <w:rFonts w:eastAsia="Calibri"/>
          <w:kern w:val="2"/>
          <w:lang w:val="ar-SA" w:eastAsia="en-GB"/>
        </w:rPr>
        <w:t>document</w:t>
      </w:r>
      <w:r w:rsidR="009D281C">
        <w:rPr>
          <w:rFonts w:eastAsia="Calibri" w:hint="cs"/>
          <w:kern w:val="2"/>
          <w:lang w:val="ar-SA" w:eastAsia="en-GB"/>
        </w:rPr>
        <w:t>:</w:t>
      </w:r>
    </w:p>
    <w:p w14:paraId="2468EDA3" w14:textId="38DF72D9" w:rsidR="00B52139" w:rsidRPr="00B52139" w:rsidRDefault="00B52139" w:rsidP="00B52139">
      <w:pPr>
        <w:numPr>
          <w:ilvl w:val="0"/>
          <w:numId w:val="16"/>
        </w:numPr>
        <w:spacing w:after="120"/>
        <w:rPr>
          <w:rFonts w:eastAsia="Calibri"/>
          <w:kern w:val="2"/>
          <w:lang w:val="en-US" w:eastAsia="en-GB"/>
        </w:rPr>
      </w:pPr>
      <w:r w:rsidRPr="005D571E">
        <w:rPr>
          <w:rFonts w:eastAsia="Arial"/>
          <w:bCs/>
          <w:lang w:val="en-US"/>
        </w:rPr>
        <w:t xml:space="preserve">On the first step the attacker captures </w:t>
      </w:r>
      <w:r w:rsidRPr="005D571E">
        <w:rPr>
          <w:rFonts w:eastAsia="Arial"/>
          <w:kern w:val="2"/>
          <w:lang w:val="en-US" w:eastAsia="en-GB"/>
        </w:rPr>
        <w:t xml:space="preserve">SUCI </w:t>
      </w:r>
      <w:r w:rsidRPr="005D571E">
        <w:rPr>
          <w:rFonts w:eastAsia="Calibri"/>
          <w:kern w:val="2"/>
          <w:lang w:val="en-US" w:eastAsia="en-GB"/>
        </w:rPr>
        <w:t xml:space="preserve">in </w:t>
      </w:r>
      <w:r w:rsidR="009D281C">
        <w:rPr>
          <w:rFonts w:eastAsia="Calibri"/>
          <w:i/>
          <w:kern w:val="2"/>
          <w:lang w:val="en-US" w:eastAsia="en-GB"/>
        </w:rPr>
        <w:t>R</w:t>
      </w:r>
      <w:r w:rsidRPr="005D571E">
        <w:rPr>
          <w:rFonts w:eastAsia="Calibri"/>
          <w:i/>
          <w:kern w:val="2"/>
          <w:lang w:val="en-US" w:eastAsia="en-GB"/>
        </w:rPr>
        <w:t>egistration request</w:t>
      </w:r>
      <w:r w:rsidRPr="005D571E">
        <w:rPr>
          <w:rFonts w:eastAsia="Calibri"/>
          <w:kern w:val="2"/>
          <w:lang w:val="en-US" w:eastAsia="en-GB"/>
        </w:rPr>
        <w:t xml:space="preserve"> message of </w:t>
      </w:r>
      <w:r w:rsidRPr="005D571E">
        <w:rPr>
          <w:rFonts w:eastAsia="Arial"/>
          <w:kern w:val="2"/>
          <w:lang w:val="en-US" w:eastAsia="en-GB"/>
        </w:rPr>
        <w:t>UE,</w:t>
      </w:r>
      <w:r w:rsidRPr="005D571E">
        <w:rPr>
          <w:rFonts w:eastAsia="Arial"/>
          <w:bCs/>
          <w:lang w:val="en-US"/>
        </w:rPr>
        <w:t xml:space="preserve"> where </w:t>
      </w:r>
      <w:r w:rsidRPr="005D571E">
        <w:rPr>
          <w:rFonts w:eastAsia="Arial"/>
          <w:bCs/>
          <w:lang w:val="en-US"/>
        </w:rPr>
        <w:br/>
      </w:r>
      <w:bookmarkStart w:id="1" w:name="_Hlk71732096"/>
      <w:r w:rsidRPr="00B52139">
        <w:rPr>
          <w:rFonts w:eastAsia="Calibri"/>
          <w:kern w:val="2"/>
          <w:lang w:val="en-US" w:eastAsia="en-GB"/>
        </w:rPr>
        <w:t>SUCI = [SUPI ║ Conc(</w:t>
      </w:r>
      <w:r w:rsidRPr="00B52139">
        <w:rPr>
          <w:rFonts w:eastAsia="Calibri"/>
          <w:bCs/>
          <w:kern w:val="2"/>
          <w:lang w:val="en-US" w:eastAsia="en-GB"/>
        </w:rPr>
        <w:t>SQN</w:t>
      </w:r>
      <w:r w:rsidRPr="00B52139">
        <w:rPr>
          <w:rFonts w:eastAsia="Calibri"/>
          <w:bCs/>
          <w:kern w:val="2"/>
          <w:vertAlign w:val="subscript"/>
          <w:lang w:val="en-US" w:eastAsia="en-GB"/>
        </w:rPr>
        <w:t>MS</w:t>
      </w:r>
      <w:r w:rsidRPr="00B52139">
        <w:rPr>
          <w:rFonts w:eastAsia="Calibri"/>
          <w:bCs/>
          <w:kern w:val="2"/>
          <w:lang w:val="en-US" w:eastAsia="en-GB"/>
        </w:rPr>
        <w:t xml:space="preserve">) </w:t>
      </w:r>
      <w:r w:rsidRPr="00B52139">
        <w:rPr>
          <w:rFonts w:eastAsia="Calibri"/>
          <w:kern w:val="2"/>
          <w:lang w:val="en-US" w:eastAsia="en-GB"/>
        </w:rPr>
        <w:t>║</w:t>
      </w:r>
      <w:r w:rsidRPr="00B52139">
        <w:rPr>
          <w:rFonts w:eastAsia="Calibri"/>
          <w:bCs/>
          <w:kern w:val="2"/>
          <w:lang w:val="en-US" w:eastAsia="en-GB"/>
        </w:rPr>
        <w:t xml:space="preserve"> </w:t>
      </w:r>
      <w:r w:rsidRPr="00B52139">
        <w:rPr>
          <w:rFonts w:eastAsia="Calibri"/>
          <w:kern w:val="2"/>
          <w:lang w:val="en-US" w:eastAsia="en-GB"/>
        </w:rPr>
        <w:t>RAND</w:t>
      </w:r>
      <w:r w:rsidRPr="00B52139">
        <w:rPr>
          <w:rFonts w:eastAsia="Calibri"/>
          <w:kern w:val="2"/>
          <w:vertAlign w:val="subscript"/>
          <w:lang w:val="en-US" w:eastAsia="en-GB"/>
        </w:rPr>
        <w:t>MS</w:t>
      </w:r>
      <w:r w:rsidRPr="00B52139">
        <w:rPr>
          <w:rFonts w:eastAsia="Calibri"/>
          <w:kern w:val="2"/>
          <w:lang w:eastAsia="en-GB"/>
        </w:rPr>
        <w:t>]</w:t>
      </w:r>
      <w:r w:rsidRPr="00B52139">
        <w:rPr>
          <w:rFonts w:eastAsia="Calibri"/>
          <w:kern w:val="2"/>
          <w:vertAlign w:val="subscript"/>
          <w:lang w:eastAsia="en-GB"/>
        </w:rPr>
        <w:t>ECIES</w:t>
      </w:r>
      <w:bookmarkEnd w:id="1"/>
      <w:r w:rsidRPr="00B52139">
        <w:rPr>
          <w:rFonts w:eastAsia="Arial"/>
          <w:kern w:val="2"/>
          <w:lang w:val="en-US" w:eastAsia="en-GB"/>
        </w:rPr>
        <w:t>.</w:t>
      </w:r>
    </w:p>
    <w:p w14:paraId="687150EB" w14:textId="6064805B" w:rsidR="00B52139" w:rsidRPr="005D571E" w:rsidRDefault="00B52139" w:rsidP="00B52139">
      <w:pPr>
        <w:numPr>
          <w:ilvl w:val="0"/>
          <w:numId w:val="16"/>
        </w:numPr>
        <w:suppressAutoHyphens/>
        <w:spacing w:after="120" w:line="264" w:lineRule="auto"/>
        <w:rPr>
          <w:rFonts w:eastAsia="Times New Roman"/>
          <w:lang w:eastAsia="zh-CN"/>
        </w:rPr>
      </w:pPr>
      <w:r w:rsidRPr="005D571E">
        <w:rPr>
          <w:rFonts w:eastAsia="Calibri"/>
          <w:kern w:val="2"/>
          <w:lang w:val="en-US" w:eastAsia="en-GB"/>
        </w:rPr>
        <w:t xml:space="preserve">On the second step the attacker </w:t>
      </w:r>
      <w:r w:rsidRPr="005D571E">
        <w:rPr>
          <w:rFonts w:eastAsia="Calibri"/>
          <w:bCs/>
          <w:lang w:val="en-US"/>
        </w:rPr>
        <w:t xml:space="preserve">captures </w:t>
      </w:r>
      <w:r w:rsidRPr="005D571E">
        <w:rPr>
          <w:rFonts w:eastAsia="Calibri"/>
          <w:kern w:val="2"/>
          <w:lang w:val="en-US" w:eastAsia="en-GB"/>
        </w:rPr>
        <w:t xml:space="preserve">SUCI’ in </w:t>
      </w:r>
      <w:r w:rsidR="009D281C">
        <w:rPr>
          <w:rFonts w:eastAsia="Calibri"/>
          <w:i/>
          <w:kern w:val="2"/>
          <w:lang w:val="en-US" w:eastAsia="en-GB"/>
        </w:rPr>
        <w:t>R</w:t>
      </w:r>
      <w:r w:rsidRPr="005D571E">
        <w:rPr>
          <w:rFonts w:eastAsia="Calibri"/>
          <w:i/>
          <w:kern w:val="2"/>
          <w:lang w:val="en-US" w:eastAsia="en-GB"/>
        </w:rPr>
        <w:t>egistration request</w:t>
      </w:r>
      <w:r w:rsidRPr="005D571E">
        <w:rPr>
          <w:rFonts w:eastAsia="Calibri"/>
          <w:kern w:val="2"/>
          <w:lang w:val="en-US" w:eastAsia="en-GB"/>
        </w:rPr>
        <w:t xml:space="preserve"> message of some unknown UE’, where SUCI’ = </w:t>
      </w:r>
      <w:r w:rsidRPr="00B52139">
        <w:rPr>
          <w:rFonts w:eastAsia="Calibri"/>
          <w:kern w:val="2"/>
          <w:lang w:val="en-US" w:eastAsia="en-GB"/>
        </w:rPr>
        <w:t>[SUPI</w:t>
      </w:r>
      <w:r w:rsidRPr="005D571E">
        <w:rPr>
          <w:rFonts w:eastAsia="Calibri"/>
          <w:kern w:val="2"/>
          <w:lang w:val="en-US" w:eastAsia="en-GB"/>
        </w:rPr>
        <w:t>’</w:t>
      </w:r>
      <w:r w:rsidRPr="00B52139">
        <w:rPr>
          <w:rFonts w:eastAsia="Calibri"/>
          <w:kern w:val="2"/>
          <w:lang w:val="en-US" w:eastAsia="en-GB"/>
        </w:rPr>
        <w:t xml:space="preserve"> ║ Conc(</w:t>
      </w:r>
      <w:r w:rsidRPr="00B52139">
        <w:rPr>
          <w:rFonts w:eastAsia="Calibri"/>
          <w:bCs/>
          <w:kern w:val="2"/>
          <w:lang w:val="en-US" w:eastAsia="en-GB"/>
        </w:rPr>
        <w:t>SQN</w:t>
      </w:r>
      <w:r w:rsidRPr="005D571E">
        <w:rPr>
          <w:rFonts w:eastAsia="Calibri"/>
          <w:kern w:val="2"/>
          <w:lang w:val="en-US" w:eastAsia="en-GB"/>
        </w:rPr>
        <w:t>’</w:t>
      </w:r>
      <w:r w:rsidRPr="00B52139">
        <w:rPr>
          <w:rFonts w:eastAsia="Calibri"/>
          <w:bCs/>
          <w:kern w:val="2"/>
          <w:vertAlign w:val="subscript"/>
          <w:lang w:val="en-US" w:eastAsia="en-GB"/>
        </w:rPr>
        <w:t>MS</w:t>
      </w:r>
      <w:r w:rsidRPr="00B52139">
        <w:rPr>
          <w:rFonts w:eastAsia="Calibri"/>
          <w:bCs/>
          <w:kern w:val="2"/>
          <w:lang w:val="en-US" w:eastAsia="en-GB"/>
        </w:rPr>
        <w:t xml:space="preserve">) </w:t>
      </w:r>
      <w:r w:rsidRPr="00B52139">
        <w:rPr>
          <w:rFonts w:eastAsia="Calibri"/>
          <w:kern w:val="2"/>
          <w:lang w:val="en-US" w:eastAsia="en-GB"/>
        </w:rPr>
        <w:t>║</w:t>
      </w:r>
      <w:r w:rsidRPr="00B52139">
        <w:rPr>
          <w:rFonts w:eastAsia="Calibri"/>
          <w:bCs/>
          <w:kern w:val="2"/>
          <w:lang w:val="en-US" w:eastAsia="en-GB"/>
        </w:rPr>
        <w:t xml:space="preserve"> </w:t>
      </w:r>
      <w:r w:rsidRPr="00B52139">
        <w:rPr>
          <w:rFonts w:eastAsia="Calibri"/>
          <w:kern w:val="2"/>
          <w:lang w:val="en-US" w:eastAsia="en-GB"/>
        </w:rPr>
        <w:t>RAND</w:t>
      </w:r>
      <w:r w:rsidRPr="005D571E">
        <w:rPr>
          <w:rFonts w:eastAsia="Calibri"/>
          <w:kern w:val="2"/>
          <w:lang w:val="en-US" w:eastAsia="en-GB"/>
        </w:rPr>
        <w:t>’</w:t>
      </w:r>
      <w:r w:rsidRPr="00B52139">
        <w:rPr>
          <w:rFonts w:eastAsia="Calibri"/>
          <w:kern w:val="2"/>
          <w:vertAlign w:val="subscript"/>
          <w:lang w:val="en-US" w:eastAsia="en-GB"/>
        </w:rPr>
        <w:t>MS</w:t>
      </w:r>
      <w:r w:rsidRPr="00B52139">
        <w:rPr>
          <w:rFonts w:eastAsia="Calibri"/>
          <w:kern w:val="2"/>
          <w:lang w:eastAsia="en-GB"/>
        </w:rPr>
        <w:t>]</w:t>
      </w:r>
      <w:r w:rsidRPr="00B52139">
        <w:rPr>
          <w:rFonts w:eastAsia="Calibri"/>
          <w:kern w:val="2"/>
          <w:vertAlign w:val="subscript"/>
          <w:lang w:eastAsia="en-GB"/>
        </w:rPr>
        <w:t>ECIES</w:t>
      </w:r>
      <w:r w:rsidRPr="005D571E">
        <w:rPr>
          <w:rFonts w:eastAsia="Calibri"/>
          <w:kern w:val="2"/>
          <w:lang w:val="en-US" w:eastAsia="en-GB"/>
        </w:rPr>
        <w:t xml:space="preserve">, and modifies </w:t>
      </w:r>
      <w:r w:rsidRPr="005D571E">
        <w:rPr>
          <w:rFonts w:eastAsia="Calibri"/>
          <w:iCs/>
          <w:kern w:val="2"/>
          <w:lang w:val="en-US" w:eastAsia="en-GB"/>
        </w:rPr>
        <w:t>it</w:t>
      </w:r>
      <w:r w:rsidRPr="005D571E">
        <w:rPr>
          <w:rFonts w:eastAsia="Calibri"/>
          <w:kern w:val="2"/>
          <w:lang w:val="en-US" w:eastAsia="en-GB"/>
        </w:rPr>
        <w:t xml:space="preserve"> by exchanging the SUCI’ used in this request by the previously captured SUCI.</w:t>
      </w:r>
    </w:p>
    <w:p w14:paraId="5E3A24E1" w14:textId="77777777" w:rsidR="00B52139" w:rsidRPr="005D571E" w:rsidRDefault="00B52139" w:rsidP="00B52139">
      <w:pPr>
        <w:numPr>
          <w:ilvl w:val="0"/>
          <w:numId w:val="16"/>
        </w:numPr>
        <w:suppressAutoHyphens/>
        <w:spacing w:after="120" w:line="264" w:lineRule="auto"/>
      </w:pPr>
      <w:r w:rsidRPr="005D571E">
        <w:rPr>
          <w:bCs/>
        </w:rPr>
        <w:t xml:space="preserve">According to </w:t>
      </w:r>
      <w:r w:rsidRPr="005D571E">
        <w:rPr>
          <w:bCs/>
          <w:lang w:val="en-US"/>
        </w:rPr>
        <w:t xml:space="preserve">TR 33.846 </w:t>
      </w:r>
      <w:r w:rsidRPr="005D571E">
        <w:rPr>
          <w:bCs/>
        </w:rPr>
        <w:t xml:space="preserve">clause 6.4.3.3.1 </w:t>
      </w:r>
      <w:r w:rsidRPr="005D571E">
        <w:rPr>
          <w:iCs/>
        </w:rPr>
        <w:t xml:space="preserve">HN generates an authentication vector using </w:t>
      </w:r>
      <w:r w:rsidRPr="00984506">
        <w:rPr>
          <w:b/>
          <w:bCs/>
          <w:iCs/>
        </w:rPr>
        <w:t xml:space="preserve">only existing </w:t>
      </w:r>
      <w:r w:rsidRPr="00984506">
        <w:rPr>
          <w:b/>
          <w:bCs/>
        </w:rPr>
        <w:t>SQN</w:t>
      </w:r>
      <w:r w:rsidRPr="00984506">
        <w:rPr>
          <w:b/>
          <w:bCs/>
          <w:vertAlign w:val="subscript"/>
        </w:rPr>
        <w:t>HE</w:t>
      </w:r>
      <w:r w:rsidRPr="005D571E">
        <w:t xml:space="preserve"> value (e.g., it does not use received </w:t>
      </w:r>
      <w:r w:rsidRPr="005D571E">
        <w:rPr>
          <w:bCs/>
          <w:lang w:val="en-US"/>
        </w:rPr>
        <w:t>SQN</w:t>
      </w:r>
      <w:r w:rsidRPr="005D571E">
        <w:rPr>
          <w:bCs/>
          <w:vertAlign w:val="subscript"/>
          <w:lang w:val="en-US"/>
        </w:rPr>
        <w:t>MS</w:t>
      </w:r>
      <w:r w:rsidRPr="005D571E">
        <w:t>).</w:t>
      </w:r>
    </w:p>
    <w:p w14:paraId="77A5BFF3" w14:textId="77777777" w:rsidR="00B52139" w:rsidRPr="005D571E" w:rsidRDefault="00B52139" w:rsidP="00B52139">
      <w:pPr>
        <w:numPr>
          <w:ilvl w:val="0"/>
          <w:numId w:val="16"/>
        </w:numPr>
        <w:suppressAutoHyphens/>
        <w:spacing w:after="120" w:line="264" w:lineRule="auto"/>
        <w:rPr>
          <w:lang w:val="en-US"/>
        </w:rPr>
      </w:pPr>
      <w:r w:rsidRPr="005D571E">
        <w:rPr>
          <w:bCs/>
          <w:lang w:val="en-US"/>
        </w:rPr>
        <w:lastRenderedPageBreak/>
        <w:t>If UE = UE’,</w:t>
      </w:r>
      <w:r w:rsidRPr="005D571E">
        <w:rPr>
          <w:kern w:val="2"/>
          <w:lang w:val="en-US" w:eastAsia="en-GB"/>
        </w:rPr>
        <w:t xml:space="preserve"> then </w:t>
      </w:r>
      <w:r w:rsidRPr="005D571E">
        <w:t>SQN</w:t>
      </w:r>
      <w:r w:rsidRPr="005D571E">
        <w:rPr>
          <w:vertAlign w:val="subscript"/>
        </w:rPr>
        <w:t>HE</w:t>
      </w:r>
      <w:r w:rsidRPr="005D571E">
        <w:rPr>
          <w:bCs/>
        </w:rPr>
        <w:t xml:space="preserve"> will be valid for </w:t>
      </w:r>
      <w:r w:rsidRPr="005D571E">
        <w:rPr>
          <w:bCs/>
          <w:lang w:val="en-US"/>
        </w:rPr>
        <w:t>SQN’</w:t>
      </w:r>
      <w:r w:rsidRPr="005D571E">
        <w:rPr>
          <w:bCs/>
          <w:vertAlign w:val="subscript"/>
          <w:lang w:val="en-US"/>
        </w:rPr>
        <w:t>MS</w:t>
      </w:r>
      <w:r w:rsidRPr="005D571E">
        <w:rPr>
          <w:bCs/>
          <w:lang w:val="en-US"/>
        </w:rPr>
        <w:t>,</w:t>
      </w:r>
      <w:r w:rsidRPr="005D571E">
        <w:rPr>
          <w:bCs/>
        </w:rPr>
        <w:t xml:space="preserve"> the</w:t>
      </w:r>
      <w:r w:rsidRPr="005D571E">
        <w:t xml:space="preserve"> </w:t>
      </w:r>
      <w:r w:rsidRPr="005D571E">
        <w:rPr>
          <w:bCs/>
        </w:rPr>
        <w:t xml:space="preserve">authentication procedure will </w:t>
      </w:r>
      <w:r w:rsidRPr="005D571E">
        <w:rPr>
          <w:bCs/>
          <w:lang w:val="en-US"/>
        </w:rPr>
        <w:t xml:space="preserve">be </w:t>
      </w:r>
      <w:r w:rsidRPr="005D571E">
        <w:rPr>
          <w:bCs/>
        </w:rPr>
        <w:t xml:space="preserve">successful and temporarily stored </w:t>
      </w:r>
      <w:r w:rsidRPr="005D571E">
        <w:rPr>
          <w:bCs/>
          <w:lang w:val="en-US"/>
        </w:rPr>
        <w:t>SQN</w:t>
      </w:r>
      <w:r w:rsidRPr="005D571E">
        <w:rPr>
          <w:bCs/>
          <w:vertAlign w:val="subscript"/>
          <w:lang w:val="en-US"/>
        </w:rPr>
        <w:t>MS</w:t>
      </w:r>
      <w:r w:rsidRPr="005D571E">
        <w:rPr>
          <w:bCs/>
          <w:lang w:val="en-US"/>
        </w:rPr>
        <w:t xml:space="preserve"> will be</w:t>
      </w:r>
      <w:r w:rsidRPr="005D571E">
        <w:rPr>
          <w:bCs/>
        </w:rPr>
        <w:t xml:space="preserve"> deleted from the database.</w:t>
      </w:r>
    </w:p>
    <w:p w14:paraId="2CC1C2EB" w14:textId="77777777" w:rsidR="00B52139" w:rsidRPr="005D571E" w:rsidRDefault="00B52139" w:rsidP="00B52139">
      <w:pPr>
        <w:spacing w:after="120" w:line="264" w:lineRule="auto"/>
        <w:ind w:left="720"/>
        <w:rPr>
          <w:bCs/>
          <w:lang w:val="en-US"/>
        </w:rPr>
      </w:pPr>
      <w:r w:rsidRPr="005D571E">
        <w:rPr>
          <w:bCs/>
        </w:rPr>
        <w:t>If</w:t>
      </w:r>
      <w:r w:rsidRPr="005D571E">
        <w:rPr>
          <w:bCs/>
          <w:lang w:val="en-US"/>
        </w:rPr>
        <w:t xml:space="preserve"> UE ≠ UE’,</w:t>
      </w:r>
      <w:r w:rsidRPr="005D571E">
        <w:rPr>
          <w:kern w:val="2"/>
          <w:lang w:val="en-US" w:eastAsia="en-GB"/>
        </w:rPr>
        <w:t xml:space="preserve"> then </w:t>
      </w:r>
      <w:r w:rsidRPr="005D571E">
        <w:rPr>
          <w:bCs/>
        </w:rPr>
        <w:t>the</w:t>
      </w:r>
      <w:r w:rsidRPr="005D571E">
        <w:rPr>
          <w:bCs/>
          <w:lang w:val="en-US"/>
        </w:rPr>
        <w:t xml:space="preserve"> </w:t>
      </w:r>
      <w:r w:rsidRPr="005D571E">
        <w:t>SQN</w:t>
      </w:r>
      <w:r w:rsidRPr="005D571E">
        <w:rPr>
          <w:vertAlign w:val="subscript"/>
        </w:rPr>
        <w:t>HE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value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will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not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be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valid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for</w:t>
      </w:r>
      <w:r w:rsidRPr="005D571E">
        <w:rPr>
          <w:bCs/>
          <w:lang w:val="en-US"/>
        </w:rPr>
        <w:t xml:space="preserve"> SQN’</w:t>
      </w:r>
      <w:r w:rsidRPr="005D571E">
        <w:rPr>
          <w:bCs/>
          <w:vertAlign w:val="subscript"/>
          <w:lang w:val="en-US"/>
        </w:rPr>
        <w:t>MS</w:t>
      </w:r>
      <w:r w:rsidRPr="005D571E">
        <w:rPr>
          <w:kern w:val="2"/>
          <w:lang w:val="en-US" w:eastAsia="en-GB"/>
        </w:rPr>
        <w:t xml:space="preserve"> and </w:t>
      </w:r>
      <w:r w:rsidRPr="005D571E">
        <w:rPr>
          <w:bCs/>
        </w:rPr>
        <w:t>the</w:t>
      </w:r>
      <w:r w:rsidRPr="005D571E">
        <w:t xml:space="preserve"> </w:t>
      </w:r>
      <w:r w:rsidRPr="005D571E">
        <w:rPr>
          <w:bCs/>
        </w:rPr>
        <w:t>authentication procedure</w:t>
      </w:r>
      <w:r w:rsidRPr="005D571E">
        <w:rPr>
          <w:bCs/>
          <w:lang w:val="en-US"/>
        </w:rPr>
        <w:t xml:space="preserve"> will lead to the</w:t>
      </w:r>
      <w:r w:rsidRPr="005D571E">
        <w:rPr>
          <w:kern w:val="2"/>
          <w:lang w:val="en-US" w:eastAsia="en-GB"/>
        </w:rPr>
        <w:t xml:space="preserve"> failure </w:t>
      </w:r>
      <w:r w:rsidRPr="005D571E">
        <w:rPr>
          <w:bCs/>
          <w:lang w:val="en-US"/>
        </w:rPr>
        <w:t>(UE’ will respond with the failure cause value).</w:t>
      </w:r>
    </w:p>
    <w:p w14:paraId="205F6BBE" w14:textId="77777777" w:rsidR="00B52139" w:rsidRPr="009D281C" w:rsidRDefault="00B52139" w:rsidP="00B52139">
      <w:pPr>
        <w:pStyle w:val="a4"/>
        <w:tabs>
          <w:tab w:val="left" w:pos="708"/>
        </w:tabs>
        <w:spacing w:after="120" w:line="264" w:lineRule="auto"/>
        <w:jc w:val="both"/>
        <w:rPr>
          <w:rFonts w:ascii="Times New Roman" w:hAnsi="Times New Roman"/>
          <w:b w:val="0"/>
          <w:sz w:val="20"/>
          <w:lang w:val="en-US"/>
        </w:rPr>
      </w:pPr>
      <w:r w:rsidRPr="009D281C">
        <w:rPr>
          <w:rFonts w:ascii="Times New Roman" w:hAnsi="Times New Roman"/>
          <w:b w:val="0"/>
          <w:sz w:val="20"/>
          <w:lang w:val="en-US"/>
        </w:rPr>
        <w:t>Consequently, the attacker can always distinguish whether UE = UE’.</w:t>
      </w:r>
    </w:p>
    <w:p w14:paraId="07B51E9C" w14:textId="71542BC3" w:rsidR="00B52139" w:rsidRDefault="00B52139" w:rsidP="009D281C">
      <w:pPr>
        <w:pStyle w:val="a4"/>
        <w:keepNext/>
        <w:tabs>
          <w:tab w:val="left" w:pos="708"/>
        </w:tabs>
        <w:spacing w:after="120" w:line="264" w:lineRule="auto"/>
        <w:jc w:val="center"/>
        <w:rPr>
          <w:rFonts w:ascii="Times New Roman" w:hAnsi="Times New Roman"/>
        </w:rPr>
      </w:pPr>
      <w:r w:rsidRPr="0025130D">
        <w:rPr>
          <w:rFonts w:ascii="Times New Roman" w:hAnsi="Times New Roman"/>
          <w:b w:val="0"/>
          <w:bCs/>
          <w:sz w:val="20"/>
          <w:szCs w:val="22"/>
        </w:rPr>
        <w:drawing>
          <wp:inline distT="0" distB="0" distL="0" distR="0" wp14:anchorId="451FCD8D" wp14:editId="6BED5D1A">
            <wp:extent cx="4133299" cy="2066863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47275" cy="2073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3FE32" w14:textId="77777777" w:rsidR="00B52139" w:rsidRDefault="00B52139" w:rsidP="009D281C">
      <w:pPr>
        <w:pStyle w:val="af7"/>
        <w:spacing w:after="360"/>
        <w:jc w:val="center"/>
        <w:rPr>
          <w:rFonts w:ascii="Arial" w:hAnsi="Arial" w:cs="Arial"/>
          <w:bCs/>
          <w:sz w:val="20"/>
          <w:szCs w:val="20"/>
          <w:lang w:val="en-US"/>
        </w:rPr>
      </w:pPr>
      <w:bookmarkStart w:id="2" w:name="_Hlk85649015"/>
      <w:r>
        <w:rPr>
          <w:sz w:val="20"/>
          <w:szCs w:val="20"/>
        </w:rPr>
        <w:t>Figure 1</w:t>
      </w:r>
    </w:p>
    <w:bookmarkEnd w:id="2"/>
    <w:p w14:paraId="791B8E7D" w14:textId="061CB7F6" w:rsidR="00B52139" w:rsidRPr="005D571E" w:rsidRDefault="009D281C" w:rsidP="00B52139">
      <w:pPr>
        <w:pStyle w:val="a4"/>
        <w:tabs>
          <w:tab w:val="left" w:pos="708"/>
        </w:tabs>
        <w:spacing w:after="120" w:line="264" w:lineRule="auto"/>
        <w:jc w:val="both"/>
        <w:rPr>
          <w:rFonts w:ascii="Times New Roman" w:hAnsi="Times New Roman"/>
          <w:b w:val="0"/>
          <w:bCs/>
          <w:sz w:val="20"/>
          <w:szCs w:val="22"/>
        </w:rPr>
      </w:pPr>
      <w:r w:rsidRPr="002F70FD">
        <w:rPr>
          <w:rFonts w:ascii="Times New Roman" w:hAnsi="Times New Roman"/>
          <w:b w:val="0"/>
          <w:sz w:val="20"/>
          <w:szCs w:val="22"/>
          <w:lang w:val="en-US"/>
        </w:rPr>
        <w:t xml:space="preserve">It is also worth noting that </w:t>
      </w:r>
      <w:r w:rsidR="00B52139" w:rsidRPr="005D571E">
        <w:rPr>
          <w:rFonts w:ascii="Times New Roman" w:eastAsia="Calibri" w:hAnsi="Times New Roman"/>
          <w:b w:val="0"/>
          <w:bCs/>
          <w:kern w:val="2"/>
          <w:sz w:val="20"/>
          <w:szCs w:val="22"/>
          <w:lang w:val="ar-SA" w:eastAsia="en-GB"/>
        </w:rPr>
        <w:t>the solution is still vulnerable</w:t>
      </w:r>
      <w:r w:rsidR="00B52139">
        <w:rPr>
          <w:rFonts w:ascii="Times New Roman" w:eastAsia="Calibri" w:hAnsi="Times New Roman" w:hint="cs"/>
          <w:b w:val="0"/>
          <w:bCs/>
          <w:kern w:val="2"/>
          <w:sz w:val="20"/>
          <w:szCs w:val="22"/>
          <w:lang w:val="ar-SA" w:eastAsia="en-GB"/>
        </w:rPr>
        <w:t xml:space="preserve"> </w:t>
      </w:r>
      <w:r w:rsidR="00B52139" w:rsidRPr="005D571E">
        <w:rPr>
          <w:rFonts w:ascii="Times New Roman" w:eastAsia="Calibri" w:hAnsi="Times New Roman"/>
          <w:b w:val="0"/>
          <w:bCs/>
          <w:kern w:val="2"/>
          <w:sz w:val="20"/>
          <w:szCs w:val="22"/>
          <w:lang w:val="ar-SA" w:eastAsia="en-GB"/>
        </w:rPr>
        <w:t xml:space="preserve">to </w:t>
      </w:r>
      <w:r w:rsidR="00B52139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>DoS attack</w:t>
      </w:r>
      <w:r w:rsidR="00B52139" w:rsidRPr="005D571E">
        <w:rPr>
          <w:rFonts w:ascii="Times New Roman" w:hAnsi="Times New Roman"/>
          <w:b w:val="0"/>
          <w:bCs/>
          <w:sz w:val="20"/>
          <w:szCs w:val="22"/>
        </w:rPr>
        <w:t xml:space="preserve"> (</w:t>
      </w:r>
      <w:r>
        <w:rPr>
          <w:rFonts w:ascii="Times New Roman" w:hAnsi="Times New Roman"/>
          <w:b w:val="0"/>
          <w:bCs/>
          <w:sz w:val="20"/>
          <w:szCs w:val="22"/>
        </w:rPr>
        <w:t xml:space="preserve">see </w:t>
      </w:r>
      <w:r w:rsidR="00B52139" w:rsidRPr="005D571E">
        <w:rPr>
          <w:rFonts w:ascii="Times New Roman" w:hAnsi="Times New Roman"/>
          <w:b w:val="0"/>
          <w:bCs/>
          <w:sz w:val="20"/>
          <w:szCs w:val="22"/>
        </w:rPr>
        <w:t>TR 33.846 clause 5.2.2.1.2)</w:t>
      </w:r>
      <w:r w:rsidR="00B52139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 xml:space="preserve"> and </w:t>
      </w:r>
      <w:r w:rsidR="00B52139" w:rsidRPr="005D571E">
        <w:rPr>
          <w:rFonts w:ascii="Times New Roman" w:eastAsia="Calibri" w:hAnsi="Times New Roman"/>
          <w:b w:val="0"/>
          <w:bCs/>
          <w:kern w:val="2"/>
          <w:sz w:val="20"/>
          <w:szCs w:val="22"/>
          <w:lang w:val="ar-SA" w:eastAsia="en-GB"/>
        </w:rPr>
        <w:t>SUPI guessing attack</w:t>
      </w:r>
      <w:r w:rsidR="00B52139" w:rsidRPr="005D571E">
        <w:rPr>
          <w:rFonts w:ascii="Times New Roman" w:hAnsi="Times New Roman"/>
          <w:b w:val="0"/>
          <w:bCs/>
          <w:sz w:val="20"/>
          <w:szCs w:val="22"/>
        </w:rPr>
        <w:t xml:space="preserve"> (TR 33.846 clause 5.3.2)</w:t>
      </w:r>
      <w:r w:rsidR="00B52139">
        <w:rPr>
          <w:rFonts w:ascii="Times New Roman" w:hAnsi="Times New Roman"/>
          <w:b w:val="0"/>
          <w:bCs/>
          <w:sz w:val="20"/>
          <w:szCs w:val="22"/>
        </w:rPr>
        <w:t xml:space="preserve"> (see </w:t>
      </w:r>
      <w:r w:rsidR="00B52139" w:rsidRPr="005D571E">
        <w:rPr>
          <w:rFonts w:eastAsia="Calibri"/>
          <w:b w:val="0"/>
          <w:bCs/>
          <w:kern w:val="2"/>
          <w:lang w:val="en-US" w:eastAsia="en-GB"/>
        </w:rPr>
        <w:t>[</w:t>
      </w:r>
      <w:hyperlink r:id="rId15" w:history="1">
        <w:r w:rsidR="00B52139" w:rsidRPr="005D571E">
          <w:rPr>
            <w:rStyle w:val="ab"/>
            <w:rFonts w:eastAsia="Calibri"/>
            <w:b w:val="0"/>
            <w:bCs/>
            <w:kern w:val="2"/>
            <w:lang w:val="en-US" w:eastAsia="en-GB"/>
          </w:rPr>
          <w:t>2</w:t>
        </w:r>
      </w:hyperlink>
      <w:r w:rsidR="00B52139" w:rsidRPr="005D571E">
        <w:rPr>
          <w:rFonts w:eastAsia="Calibri"/>
          <w:b w:val="0"/>
          <w:bCs/>
          <w:kern w:val="2"/>
          <w:lang w:val="en-US" w:eastAsia="en-GB"/>
        </w:rPr>
        <w:t>])</w:t>
      </w:r>
      <w:r w:rsidR="00B52139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 xml:space="preserve">, because </w:t>
      </w:r>
      <w:r w:rsidR="00B52139" w:rsidRPr="005D571E">
        <w:rPr>
          <w:rFonts w:ascii="Times New Roman" w:hAnsi="Times New Roman"/>
          <w:b w:val="0"/>
          <w:bCs/>
          <w:iCs/>
          <w:sz w:val="20"/>
          <w:szCs w:val="22"/>
        </w:rPr>
        <w:t xml:space="preserve">HN generates authentication vector using only existing </w:t>
      </w:r>
      <w:r w:rsidR="00B52139" w:rsidRPr="005D571E">
        <w:rPr>
          <w:rFonts w:ascii="Times New Roman" w:hAnsi="Times New Roman"/>
          <w:b w:val="0"/>
          <w:bCs/>
          <w:sz w:val="20"/>
          <w:szCs w:val="22"/>
        </w:rPr>
        <w:t>SQN</w:t>
      </w:r>
      <w:r w:rsidR="00B52139" w:rsidRPr="005D571E">
        <w:rPr>
          <w:rFonts w:ascii="Times New Roman" w:hAnsi="Times New Roman"/>
          <w:b w:val="0"/>
          <w:bCs/>
          <w:sz w:val="20"/>
          <w:szCs w:val="22"/>
          <w:vertAlign w:val="subscript"/>
        </w:rPr>
        <w:t>HE</w:t>
      </w:r>
      <w:r w:rsidR="00B52139" w:rsidRPr="005D571E">
        <w:rPr>
          <w:rFonts w:ascii="Times New Roman" w:hAnsi="Times New Roman"/>
          <w:b w:val="0"/>
          <w:bCs/>
          <w:sz w:val="20"/>
          <w:szCs w:val="22"/>
        </w:rPr>
        <w:t xml:space="preserve"> value (e.g., it does not use received </w:t>
      </w:r>
      <w:r w:rsidR="00B52139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>SQN</w:t>
      </w:r>
      <w:r w:rsidR="00B52139" w:rsidRPr="005D571E">
        <w:rPr>
          <w:rFonts w:ascii="Times New Roman" w:hAnsi="Times New Roman"/>
          <w:b w:val="0"/>
          <w:bCs/>
          <w:sz w:val="20"/>
          <w:szCs w:val="22"/>
          <w:vertAlign w:val="subscript"/>
          <w:lang w:val="en-US"/>
        </w:rPr>
        <w:t>MS</w:t>
      </w:r>
      <w:r w:rsidR="00B52139" w:rsidRPr="005D571E">
        <w:rPr>
          <w:rFonts w:ascii="Times New Roman" w:hAnsi="Times New Roman"/>
          <w:b w:val="0"/>
          <w:bCs/>
          <w:sz w:val="20"/>
          <w:szCs w:val="22"/>
        </w:rPr>
        <w:t xml:space="preserve">), and </w:t>
      </w:r>
      <w:r w:rsidR="00B52139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>attacker can change SQN</w:t>
      </w:r>
      <w:r w:rsidR="00B52139" w:rsidRPr="005D571E">
        <w:rPr>
          <w:rFonts w:ascii="Times New Roman" w:hAnsi="Times New Roman"/>
          <w:b w:val="0"/>
          <w:bCs/>
          <w:sz w:val="20"/>
          <w:szCs w:val="22"/>
          <w:vertAlign w:val="subscript"/>
          <w:lang w:val="en-US"/>
        </w:rPr>
        <w:t>MS</w:t>
      </w:r>
      <w:r w:rsidR="00B52139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 xml:space="preserve"> by any random number with the same length. </w:t>
      </w:r>
    </w:p>
    <w:p w14:paraId="313658CF" w14:textId="77777777" w:rsidR="00B52139" w:rsidRPr="00C77808" w:rsidRDefault="00B52139" w:rsidP="00B52139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ab/>
      </w:r>
      <w:r>
        <w:rPr>
          <w:rFonts w:eastAsia="Arial"/>
          <w:lang w:val="en-US" w:eastAsia="ar-SA"/>
        </w:rPr>
        <w:t>Proposed changes</w:t>
      </w:r>
    </w:p>
    <w:p w14:paraId="5510CCCB" w14:textId="0745EE36" w:rsidR="00B52139" w:rsidRPr="00B52139" w:rsidRDefault="00B52139" w:rsidP="009D281C">
      <w:pPr>
        <w:rPr>
          <w:lang w:val="en-US"/>
        </w:rPr>
      </w:pPr>
      <w:r w:rsidRPr="003A486B">
        <w:t>Since the solution</w:t>
      </w:r>
      <w:r w:rsidRPr="003A486B">
        <w:rPr>
          <w:lang w:val="en-US"/>
        </w:rPr>
        <w:t xml:space="preserve"> #</w:t>
      </w:r>
      <w:r>
        <w:rPr>
          <w:lang w:val="en-US"/>
        </w:rPr>
        <w:t>4.</w:t>
      </w:r>
      <w:r w:rsidRPr="00B52139">
        <w:rPr>
          <w:lang w:val="en-US"/>
        </w:rPr>
        <w:t>7</w:t>
      </w:r>
      <w:r>
        <w:rPr>
          <w:lang w:val="en-US"/>
        </w:rPr>
        <w:t xml:space="preserve"> </w:t>
      </w:r>
      <w:r w:rsidRPr="003A486B">
        <w:t>does not address key issue</w:t>
      </w:r>
      <w:r>
        <w:t>s</w:t>
      </w:r>
      <w:r w:rsidRPr="003A486B">
        <w:t xml:space="preserve"> #2.</w:t>
      </w:r>
      <w:r>
        <w:t>2 and #3.2</w:t>
      </w:r>
      <w:r w:rsidRPr="003A486B">
        <w:t xml:space="preserve"> </w:t>
      </w:r>
      <w:r w:rsidR="009D281C">
        <w:t>and</w:t>
      </w:r>
      <w:r w:rsidRPr="003A486B">
        <w:t xml:space="preserve"> only addresses key issue #4.1, we consider it appropriate to </w:t>
      </w:r>
      <w:r w:rsidR="009D281C">
        <w:t>c</w:t>
      </w:r>
      <w:r w:rsidRPr="003A486B">
        <w:t xml:space="preserve">hange the </w:t>
      </w:r>
      <w:r w:rsidRPr="003A486B">
        <w:rPr>
          <w:lang w:val="en-US"/>
        </w:rPr>
        <w:t xml:space="preserve">description of the </w:t>
      </w:r>
      <w:r w:rsidRPr="003A486B">
        <w:t>solution</w:t>
      </w:r>
      <w:r w:rsidRPr="003A486B">
        <w:rPr>
          <w:lang w:val="en-US"/>
        </w:rPr>
        <w:t xml:space="preserve"> #</w:t>
      </w:r>
      <w:r>
        <w:rPr>
          <w:lang w:val="en-US"/>
        </w:rPr>
        <w:t>4.</w:t>
      </w:r>
      <w:r w:rsidRPr="00B52139">
        <w:rPr>
          <w:lang w:val="en-US"/>
        </w:rPr>
        <w:t>7</w:t>
      </w:r>
      <w:r w:rsidRPr="003A486B">
        <w:rPr>
          <w:lang w:val="en-US"/>
        </w:rPr>
        <w:t xml:space="preserve"> fixing all the places where the protection against the attacks from </w:t>
      </w:r>
      <w:r w:rsidRPr="003A486B">
        <w:t>key issue</w:t>
      </w:r>
      <w:r>
        <w:t>s</w:t>
      </w:r>
      <w:r w:rsidRPr="003A486B">
        <w:t xml:space="preserve"> #2.</w:t>
      </w:r>
      <w:r>
        <w:t xml:space="preserve">2 and #3.2 </w:t>
      </w:r>
      <w:r w:rsidRPr="003A486B">
        <w:rPr>
          <w:lang w:val="en-US"/>
        </w:rPr>
        <w:t>was declared.</w:t>
      </w:r>
    </w:p>
    <w:p w14:paraId="6F20F656" w14:textId="3C4FE5C8" w:rsidR="009F4F4E" w:rsidRPr="009F4F4E" w:rsidRDefault="00CB4900" w:rsidP="00B46765">
      <w:pPr>
        <w:pStyle w:val="1"/>
        <w:spacing w:before="600"/>
      </w:pPr>
      <w:r>
        <w:t>4</w:t>
      </w:r>
      <w:r>
        <w:tab/>
        <w:t>Detailed proposal</w:t>
      </w:r>
      <w:r w:rsidR="00F07C55" w:rsidRPr="00A86C91">
        <w:t>s</w:t>
      </w:r>
    </w:p>
    <w:p w14:paraId="528CD8B7" w14:textId="712027E6" w:rsidR="006005B2" w:rsidRPr="00AE07EA" w:rsidRDefault="00CB4900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Start w:id="5" w:name="_Toc22397242"/>
      <w:bookmarkStart w:id="6" w:name="OLE_LINK21"/>
      <w:bookmarkEnd w:id="3"/>
      <w:bookmarkEnd w:id="4"/>
    </w:p>
    <w:p w14:paraId="072CC4A3" w14:textId="77777777" w:rsidR="00193F1E" w:rsidRPr="009313B7" w:rsidRDefault="00193F1E" w:rsidP="00193F1E">
      <w:pPr>
        <w:keepNext/>
        <w:keepLines/>
        <w:spacing w:before="60"/>
        <w:jc w:val="center"/>
        <w:rPr>
          <w:rFonts w:ascii="Arial" w:hAnsi="Arial"/>
          <w:b/>
        </w:rPr>
      </w:pPr>
      <w:bookmarkStart w:id="7" w:name="_Hlk85027222"/>
      <w:bookmarkStart w:id="8" w:name="_Hlk85024019"/>
      <w:bookmarkStart w:id="9" w:name="_Hlk85023387"/>
      <w:r w:rsidRPr="009313B7">
        <w:rPr>
          <w:rFonts w:ascii="Arial" w:hAnsi="Arial"/>
          <w:b/>
        </w:rPr>
        <w:t>Table 6.</w:t>
      </w:r>
      <w:r>
        <w:rPr>
          <w:rFonts w:ascii="Arial" w:hAnsi="Arial"/>
          <w:b/>
        </w:rPr>
        <w:t>0</w:t>
      </w:r>
      <w:r w:rsidRPr="009313B7">
        <w:rPr>
          <w:rFonts w:ascii="Arial" w:hAnsi="Arial"/>
          <w:b/>
        </w:rPr>
        <w:t xml:space="preserve">-1: Mapping of </w:t>
      </w:r>
      <w:r>
        <w:rPr>
          <w:rFonts w:ascii="Arial" w:hAnsi="Arial"/>
          <w:b/>
        </w:rPr>
        <w:t>s</w:t>
      </w:r>
      <w:r w:rsidRPr="009313B7">
        <w:rPr>
          <w:rFonts w:ascii="Arial" w:hAnsi="Arial"/>
          <w:b/>
        </w:rPr>
        <w:t xml:space="preserve">olutions to </w:t>
      </w:r>
      <w:r>
        <w:rPr>
          <w:rFonts w:ascii="Arial" w:hAnsi="Arial"/>
          <w:b/>
        </w:rPr>
        <w:t>k</w:t>
      </w:r>
      <w:r w:rsidRPr="009313B7">
        <w:rPr>
          <w:rFonts w:ascii="Arial" w:hAnsi="Arial"/>
          <w:b/>
        </w:rPr>
        <w:t xml:space="preserve">ey </w:t>
      </w:r>
      <w:r>
        <w:rPr>
          <w:rFonts w:ascii="Arial" w:hAnsi="Arial"/>
          <w:b/>
        </w:rPr>
        <w:t>i</w:t>
      </w:r>
      <w:r w:rsidRPr="009313B7">
        <w:rPr>
          <w:rFonts w:ascii="Arial" w:hAnsi="Arial"/>
          <w:b/>
        </w:rPr>
        <w:t>ssues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611"/>
        <w:gridCol w:w="566"/>
        <w:gridCol w:w="566"/>
        <w:gridCol w:w="566"/>
        <w:gridCol w:w="566"/>
        <w:gridCol w:w="566"/>
        <w:gridCol w:w="566"/>
        <w:gridCol w:w="498"/>
      </w:tblGrid>
      <w:tr w:rsidR="00193F1E" w:rsidRPr="009313B7" w14:paraId="2269DA88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818" w14:textId="77777777" w:rsidR="00193F1E" w:rsidRPr="009313B7" w:rsidRDefault="00193F1E" w:rsidP="006D7D90"/>
        </w:tc>
        <w:tc>
          <w:tcPr>
            <w:tcW w:w="4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5A7A" w14:textId="77777777" w:rsidR="00193F1E" w:rsidRPr="009313B7" w:rsidRDefault="00193F1E" w:rsidP="006D7D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193F1E" w:rsidRPr="009313B7" w14:paraId="2EBC7B27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4F93" w14:textId="77777777" w:rsidR="00193F1E" w:rsidRPr="009313B7" w:rsidRDefault="00193F1E" w:rsidP="006D7D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8EC6" w14:textId="77777777" w:rsidR="00193F1E" w:rsidRPr="009313B7" w:rsidRDefault="00193F1E" w:rsidP="006D7D90">
            <w:r>
              <w:t>#1.X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09A4" w14:textId="77777777" w:rsidR="00193F1E" w:rsidRPr="009313B7" w:rsidRDefault="00193F1E" w:rsidP="006D7D90">
            <w:r>
              <w:t>#2.1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8588" w14:textId="77777777" w:rsidR="00193F1E" w:rsidRPr="009313B7" w:rsidRDefault="00193F1E" w:rsidP="006D7D90">
            <w:r>
              <w:t>#2.2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203" w14:textId="77777777" w:rsidR="00193F1E" w:rsidRDefault="00193F1E" w:rsidP="006D7D90">
            <w:r>
              <w:t>#3.1</w:t>
            </w:r>
          </w:p>
          <w:p w14:paraId="47BADD74" w14:textId="77777777" w:rsidR="00193F1E" w:rsidRDefault="00193F1E" w:rsidP="006D7D90">
            <w:r>
              <w:t>*)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61A" w14:textId="77777777" w:rsidR="00193F1E" w:rsidRDefault="00193F1E" w:rsidP="006D7D90">
            <w:r>
              <w:t>#3.2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80EB" w14:textId="77777777" w:rsidR="00193F1E" w:rsidRDefault="00193F1E" w:rsidP="006D7D90">
            <w:r>
              <w:t>#4.1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950" w14:textId="77777777" w:rsidR="00193F1E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F8B" w14:textId="77777777" w:rsidR="00193F1E" w:rsidRDefault="00193F1E" w:rsidP="006D7D90"/>
        </w:tc>
      </w:tr>
      <w:tr w:rsidR="00193F1E" w:rsidRPr="001D0EF0" w14:paraId="3BD8F4EA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50FA" w14:textId="77777777" w:rsidR="00193F1E" w:rsidRPr="006D1149" w:rsidRDefault="00193F1E" w:rsidP="006D7D90">
            <w:pPr>
              <w:rPr>
                <w:b/>
              </w:rPr>
            </w:pPr>
            <w:r w:rsidRPr="006D1149">
              <w:rPr>
                <w:b/>
              </w:rPr>
              <w:t xml:space="preserve">Solutions for anchor </w:t>
            </w:r>
            <w:r w:rsidRPr="006D1149">
              <w:rPr>
                <w:b/>
                <w:bCs/>
              </w:rPr>
              <w:t>keys</w:t>
            </w:r>
            <w:r w:rsidRPr="006D1149">
              <w:rPr>
                <w:b/>
              </w:rPr>
              <w:t xml:space="preserve"> security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3713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ACD8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A53F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465D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DE1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8063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3307" w14:textId="77777777" w:rsidR="00193F1E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5DF2" w14:textId="77777777" w:rsidR="00193F1E" w:rsidRDefault="00193F1E" w:rsidP="006D7D90"/>
        </w:tc>
      </w:tr>
      <w:tr w:rsidR="00193F1E" w:rsidRPr="009313B7" w14:paraId="3CC4B087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9359" w14:textId="77777777" w:rsidR="00193F1E" w:rsidRPr="009313B7" w:rsidRDefault="00193F1E" w:rsidP="006D7D90">
            <w:pPr>
              <w:rPr>
                <w:rFonts w:ascii="Arial" w:hAnsi="Arial"/>
                <w:b/>
                <w:sz w:val="18"/>
              </w:rPr>
            </w:pPr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4BE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BB2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5A00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B6FF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3E5C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493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CD7C" w14:textId="77777777" w:rsidR="00193F1E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EF9" w14:textId="77777777" w:rsidR="00193F1E" w:rsidRDefault="00193F1E" w:rsidP="006D7D90"/>
        </w:tc>
      </w:tr>
      <w:tr w:rsidR="00193F1E" w:rsidRPr="001D0EF0" w14:paraId="2F29738E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C1D" w14:textId="77777777" w:rsidR="00193F1E" w:rsidRPr="006D1149" w:rsidRDefault="00193F1E" w:rsidP="006D7D90">
            <w:pPr>
              <w:rPr>
                <w:b/>
                <w:bCs/>
              </w:rPr>
            </w:pPr>
            <w:r w:rsidRPr="006D1149">
              <w:rPr>
                <w:b/>
                <w:bCs/>
                <w:noProof/>
              </w:rPr>
              <w:t>Solutions for resilience against identifier linkability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2E8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D71D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3C4A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CB09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E2D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503F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49F0" w14:textId="77777777" w:rsidR="00193F1E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8035" w14:textId="77777777" w:rsidR="00193F1E" w:rsidRDefault="00193F1E" w:rsidP="006D7D90"/>
        </w:tc>
      </w:tr>
      <w:tr w:rsidR="00193F1E" w:rsidRPr="009313B7" w14:paraId="1DD0E1E8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E38D" w14:textId="77777777" w:rsidR="00193F1E" w:rsidRPr="009313B7" w:rsidRDefault="00193F1E" w:rsidP="006D7D90">
            <w:r>
              <w:t>#2.1: Handling of Sync failure by AUTS encryption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97A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08F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908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3BC7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0DF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EABE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498C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677C" w14:textId="77777777" w:rsidR="00193F1E" w:rsidRPr="009313B7" w:rsidRDefault="00193F1E" w:rsidP="006D7D90"/>
        </w:tc>
      </w:tr>
      <w:tr w:rsidR="00193F1E" w:rsidRPr="009313B7" w14:paraId="5C631557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3D4C" w14:textId="77777777" w:rsidR="00193F1E" w:rsidRPr="009313B7" w:rsidRDefault="00193F1E" w:rsidP="006D7D90">
            <w:r>
              <w:lastRenderedPageBreak/>
              <w:t xml:space="preserve">#2.2: </w:t>
            </w:r>
            <w:r w:rsidRPr="00EC259E">
              <w:t>Encryption of authentication failure message types by UE with new keys derived from K_AUSF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969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ABB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A8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572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0FF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60CC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08E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78A" w14:textId="77777777" w:rsidR="00193F1E" w:rsidRPr="009313B7" w:rsidRDefault="00193F1E" w:rsidP="006D7D90"/>
        </w:tc>
      </w:tr>
      <w:tr w:rsidR="00193F1E" w:rsidRPr="009313B7" w14:paraId="023E3899" w14:textId="77777777" w:rsidTr="009D281C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8AE3" w14:textId="77777777" w:rsidR="00193F1E" w:rsidRDefault="00193F1E" w:rsidP="006D7D90">
            <w:r>
              <w:t>#2.3</w:t>
            </w:r>
            <w:r w:rsidRPr="00AA5E18">
              <w:t>: Unified authentication response message by UE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0FF7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46FB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D34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78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C49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048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BA09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C2EF" w14:textId="77777777" w:rsidR="00193F1E" w:rsidRPr="009313B7" w:rsidRDefault="00193F1E" w:rsidP="006D7D90"/>
        </w:tc>
      </w:tr>
      <w:tr w:rsidR="00193F1E" w:rsidRPr="009313B7" w14:paraId="3B469CF9" w14:textId="77777777" w:rsidTr="009D281C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D1B" w14:textId="77777777" w:rsidR="00193F1E" w:rsidRDefault="00193F1E" w:rsidP="006D7D90">
            <w:r w:rsidRPr="00887578">
              <w:rPr>
                <w:noProof/>
                <w:lang w:val="en-US"/>
              </w:rPr>
              <w:t>#2.4:  MAC-S based solution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F2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9BF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342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176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B6F7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C33A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42F8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CEBB" w14:textId="77777777" w:rsidR="00193F1E" w:rsidRPr="009313B7" w:rsidRDefault="00193F1E" w:rsidP="006D7D90"/>
        </w:tc>
      </w:tr>
      <w:tr w:rsidR="00193F1E" w:rsidRPr="009313B7" w14:paraId="6AFC49F3" w14:textId="77777777" w:rsidTr="009D281C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969" w14:textId="77777777" w:rsidR="00193F1E" w:rsidRDefault="00193F1E" w:rsidP="006D7D90">
            <w:r>
              <w:rPr>
                <w:noProof/>
              </w:rPr>
              <w:t>#2.5: Encryption of authentication failure message with SUCI method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8986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C55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E849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032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9F5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EB4E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DE63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7A5" w14:textId="77777777" w:rsidR="00193F1E" w:rsidRPr="009313B7" w:rsidRDefault="00193F1E" w:rsidP="006D7D90"/>
        </w:tc>
      </w:tr>
      <w:bookmarkEnd w:id="9"/>
      <w:tr w:rsidR="00193F1E" w:rsidRPr="009313B7" w14:paraId="3A4E9F69" w14:textId="77777777" w:rsidTr="009D281C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D447" w14:textId="77777777" w:rsidR="00193F1E" w:rsidRDefault="00193F1E" w:rsidP="006D7D90">
            <w:r>
              <w:rPr>
                <w:noProof/>
              </w:rPr>
              <w:t>#2.6: Certificate based encryption of unicast NAS message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24E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3D37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274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561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7A82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86C5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097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FF6B" w14:textId="77777777" w:rsidR="00193F1E" w:rsidRPr="009313B7" w:rsidRDefault="00193F1E" w:rsidP="006D7D90"/>
        </w:tc>
      </w:tr>
      <w:tr w:rsidR="00193F1E" w:rsidRPr="002C302E" w14:paraId="317CD822" w14:textId="77777777" w:rsidTr="009D281C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5C94" w14:textId="77777777" w:rsidR="00193F1E" w:rsidRDefault="00193F1E" w:rsidP="006D7D90">
            <w:pPr>
              <w:rPr>
                <w:noProof/>
              </w:rPr>
            </w:pPr>
            <w:r w:rsidRPr="00960888">
              <w:rPr>
                <w:noProof/>
              </w:rPr>
              <w:t>#2.</w:t>
            </w:r>
            <w:r>
              <w:rPr>
                <w:noProof/>
              </w:rPr>
              <w:t>7</w:t>
            </w:r>
            <w:r w:rsidRPr="00960888">
              <w:rPr>
                <w:noProof/>
              </w:rPr>
              <w:t>: Mitigation against the SUCI replay attack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870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51A2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1FF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DEE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923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2F01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3033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1AB" w14:textId="77777777" w:rsidR="00193F1E" w:rsidRPr="009313B7" w:rsidRDefault="00193F1E" w:rsidP="006D7D90"/>
        </w:tc>
      </w:tr>
      <w:bookmarkEnd w:id="8"/>
      <w:tr w:rsidR="00193F1E" w:rsidRPr="00781D84" w14:paraId="1E3A5AE6" w14:textId="77777777" w:rsidTr="009D281C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4DDF" w14:textId="77777777" w:rsidR="00193F1E" w:rsidRPr="00960888" w:rsidRDefault="00193F1E" w:rsidP="006D7D90">
            <w:pPr>
              <w:rPr>
                <w:noProof/>
              </w:rPr>
            </w:pPr>
            <w:r w:rsidRPr="000B092E">
              <w:rPr>
                <w:noProof/>
              </w:rPr>
              <w:t>#2.</w:t>
            </w:r>
            <w:r>
              <w:rPr>
                <w:noProof/>
              </w:rPr>
              <w:t>8</w:t>
            </w:r>
            <w:r w:rsidRPr="000B092E">
              <w:rPr>
                <w:noProof/>
              </w:rPr>
              <w:t>: Assuring SUCI generation by Legitimate SUPI owner using K</w:t>
            </w:r>
            <w:r w:rsidRPr="000B092E">
              <w:rPr>
                <w:noProof/>
                <w:vertAlign w:val="subscript"/>
              </w:rPr>
              <w:t>SUCI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C5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FAD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9EA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B63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5B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CA6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D7E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95A9" w14:textId="77777777" w:rsidR="00193F1E" w:rsidRPr="009313B7" w:rsidRDefault="00193F1E" w:rsidP="006D7D90"/>
        </w:tc>
      </w:tr>
      <w:tr w:rsidR="00193F1E" w:rsidRPr="00781D84" w14:paraId="16D11A8C" w14:textId="77777777" w:rsidTr="009D281C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EF9D" w14:textId="77777777" w:rsidR="00193F1E" w:rsidRPr="000B092E" w:rsidRDefault="00193F1E" w:rsidP="006D7D90">
            <w:pPr>
              <w:rPr>
                <w:noProof/>
              </w:rPr>
            </w:pPr>
            <w:r w:rsidRPr="00650F78">
              <w:rPr>
                <w:noProof/>
              </w:rPr>
              <w:t>#2.</w:t>
            </w:r>
            <w:r>
              <w:rPr>
                <w:noProof/>
              </w:rPr>
              <w:t>9</w:t>
            </w:r>
            <w:r w:rsidRPr="00650F78">
              <w:rPr>
                <w:noProof/>
              </w:rPr>
              <w:t>: MAC, SYNCH failure cause concealment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2D8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9509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F1E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7DAF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8FF9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FE6E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390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E97" w14:textId="77777777" w:rsidR="00193F1E" w:rsidRPr="009313B7" w:rsidRDefault="00193F1E" w:rsidP="006D7D90"/>
        </w:tc>
      </w:tr>
      <w:tr w:rsidR="00193F1E" w:rsidRPr="00781D84" w14:paraId="3ED45C9F" w14:textId="77777777" w:rsidTr="009D281C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31B7" w14:textId="77777777" w:rsidR="00193F1E" w:rsidRPr="00650F78" w:rsidRDefault="00193F1E" w:rsidP="006D7D90">
            <w:pPr>
              <w:rPr>
                <w:noProof/>
              </w:rPr>
            </w:pPr>
            <w:r w:rsidRPr="00944D7D">
              <w:rPr>
                <w:lang w:val="en-US" w:eastAsia="ru-RU"/>
              </w:rPr>
              <w:t>Solution to Key Issue #2.2: SUCI replay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36EA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652E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7C10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507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0F1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700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3AD6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1AA7" w14:textId="77777777" w:rsidR="00193F1E" w:rsidRPr="009313B7" w:rsidRDefault="00193F1E" w:rsidP="006D7D90"/>
        </w:tc>
      </w:tr>
      <w:bookmarkEnd w:id="7"/>
      <w:tr w:rsidR="00193F1E" w:rsidRPr="00781D84" w14:paraId="21256AC9" w14:textId="77777777" w:rsidTr="009D281C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2596" w14:textId="77777777" w:rsidR="00193F1E" w:rsidRPr="00944D7D" w:rsidRDefault="00193F1E" w:rsidP="006D7D90">
            <w:pPr>
              <w:rPr>
                <w:lang w:val="en-US" w:eastAsia="ru-RU"/>
              </w:rPr>
            </w:pPr>
            <w:r w:rsidRPr="00944D7D">
              <w:rPr>
                <w:lang w:val="en-US" w:eastAsia="ru-RU"/>
              </w:rPr>
              <w:t>Solution #2.11:  Mitigate the SUCI replay based on UE's public key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E5ED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772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EBCB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9A3F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320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6FBD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668D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EE3C" w14:textId="77777777" w:rsidR="00193F1E" w:rsidRPr="009313B7" w:rsidRDefault="00193F1E" w:rsidP="006D7D90"/>
        </w:tc>
      </w:tr>
      <w:tr w:rsidR="00193F1E" w:rsidRPr="001D0EF0" w14:paraId="7AB684F8" w14:textId="77777777" w:rsidTr="009D281C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594" w14:textId="77777777" w:rsidR="00193F1E" w:rsidRPr="006D1149" w:rsidRDefault="00193F1E" w:rsidP="006D7D90">
            <w:pPr>
              <w:rPr>
                <w:b/>
                <w:bCs/>
              </w:rPr>
            </w:pPr>
            <w:r w:rsidRPr="0053621E">
              <w:rPr>
                <w:color w:val="000000"/>
              </w:rPr>
              <w:t>Solution #2.12:</w:t>
            </w:r>
            <w:r w:rsidRPr="0053621E">
              <w:rPr>
                <w:color w:val="000000"/>
                <w:lang w:val="en-US"/>
              </w:rPr>
              <w:t xml:space="preserve"> Adding randomness and MAC calculation on the UE side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C05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6A9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8851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338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093F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9BDE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F5D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A12" w14:textId="77777777" w:rsidR="00193F1E" w:rsidRPr="009313B7" w:rsidRDefault="00193F1E" w:rsidP="006D7D90"/>
        </w:tc>
      </w:tr>
      <w:tr w:rsidR="00193F1E" w:rsidRPr="001D0EF0" w14:paraId="52FAFBAE" w14:textId="77777777" w:rsidTr="009D281C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588" w14:textId="77777777" w:rsidR="00193F1E" w:rsidRPr="006D1149" w:rsidRDefault="00193F1E" w:rsidP="006D7D90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for availability aspects of SUCI usage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A9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D1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F2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E7FA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46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DC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0DF4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461A" w14:textId="77777777" w:rsidR="00193F1E" w:rsidRPr="009313B7" w:rsidRDefault="00193F1E" w:rsidP="006D7D90"/>
        </w:tc>
      </w:tr>
      <w:tr w:rsidR="00193F1E" w:rsidRPr="00BB7E21" w14:paraId="1CF2453D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30CF" w14:textId="77777777" w:rsidR="00193F1E" w:rsidRPr="009313B7" w:rsidRDefault="00193F1E" w:rsidP="006D7D90">
            <w:r>
              <w:t>Solution #3.1: Mitigation of SUPI guessing and SUCI replay attack using long term key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C9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FC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38F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259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9170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3F44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FBC6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E698" w14:textId="77777777" w:rsidR="00193F1E" w:rsidRPr="009313B7" w:rsidRDefault="00193F1E" w:rsidP="006D7D90"/>
        </w:tc>
      </w:tr>
      <w:tr w:rsidR="00193F1E" w:rsidRPr="00BB7E21" w14:paraId="1BEABECF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DD8" w14:textId="77777777" w:rsidR="00193F1E" w:rsidRDefault="00193F1E" w:rsidP="006D7D90">
            <w:r>
              <w:t>Solution #3.2: Adding Check Value behind SUPI to mitigate the SUPI guessing attacks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024A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9AE9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82B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E63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E6D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9BE0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B904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3B9" w14:textId="77777777" w:rsidR="00193F1E" w:rsidRPr="009313B7" w:rsidRDefault="00193F1E" w:rsidP="006D7D90"/>
        </w:tc>
      </w:tr>
      <w:tr w:rsidR="00193F1E" w:rsidRPr="00BB7E21" w14:paraId="6D9993F1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D36F" w14:textId="77777777" w:rsidR="00193F1E" w:rsidRDefault="00193F1E" w:rsidP="006D7D90">
            <w:r>
              <w:t>Solution #3.3: Mitigation of SUPI guessing attack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00B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F6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E54B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DF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9FE6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2C3A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4F51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8A47" w14:textId="77777777" w:rsidR="00193F1E" w:rsidRPr="009313B7" w:rsidRDefault="00193F1E" w:rsidP="006D7D90"/>
        </w:tc>
      </w:tr>
      <w:tr w:rsidR="00193F1E" w:rsidRPr="009313B7" w14:paraId="06CC18EC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FB3" w14:textId="77777777" w:rsidR="00193F1E" w:rsidRPr="006D1149" w:rsidRDefault="00193F1E" w:rsidP="006D7D90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on re-synchronisation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F646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9E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662D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90F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D5B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98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5128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676" w14:textId="77777777" w:rsidR="00193F1E" w:rsidRPr="009313B7" w:rsidRDefault="00193F1E" w:rsidP="006D7D90"/>
        </w:tc>
      </w:tr>
      <w:tr w:rsidR="00193F1E" w:rsidRPr="009313B7" w14:paraId="691343D9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738" w14:textId="77777777" w:rsidR="00193F1E" w:rsidRDefault="00193F1E" w:rsidP="006D7D90">
            <w:r>
              <w:t xml:space="preserve">#4.1: </w:t>
            </w:r>
            <w:r>
              <w:rPr>
                <w:noProof/>
              </w:rPr>
              <w:t>Using MACS as freshness in the calculation of AK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761C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BFD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EF9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9FD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36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554B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F9A8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2F2" w14:textId="77777777" w:rsidR="00193F1E" w:rsidRPr="009313B7" w:rsidRDefault="00193F1E" w:rsidP="006D7D90"/>
        </w:tc>
      </w:tr>
      <w:tr w:rsidR="00193F1E" w:rsidRPr="009313B7" w14:paraId="64D68667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D871" w14:textId="77777777" w:rsidR="00193F1E" w:rsidRDefault="00193F1E" w:rsidP="006D7D90">
            <w:r>
              <w:rPr>
                <w:noProof/>
              </w:rPr>
              <w:t>#4.2: Using symmetric encryption function to protect SQN during a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1D25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A3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861E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0F3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23B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1DEB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C35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EAB2" w14:textId="77777777" w:rsidR="00193F1E" w:rsidRPr="009313B7" w:rsidRDefault="00193F1E" w:rsidP="006D7D90"/>
        </w:tc>
      </w:tr>
      <w:tr w:rsidR="00193F1E" w:rsidRPr="009313B7" w14:paraId="636FAD50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229" w14:textId="77777777" w:rsidR="00193F1E" w:rsidRDefault="00193F1E" w:rsidP="006D7D90">
            <w:pPr>
              <w:rPr>
                <w:noProof/>
              </w:rPr>
            </w:pPr>
            <w:r>
              <w:rPr>
                <w:noProof/>
              </w:rPr>
              <w:t>#4.3: SQN protection by concealment with SUPI in USIM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6239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E872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18AE" w14:textId="5F725DC8" w:rsidR="00193F1E" w:rsidRPr="009313B7" w:rsidRDefault="00965990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F0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28AC" w14:textId="4A83F8F8" w:rsidR="00193F1E" w:rsidRPr="009313B7" w:rsidRDefault="00965990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04E3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26FF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6C2" w14:textId="77777777" w:rsidR="00193F1E" w:rsidRPr="009313B7" w:rsidRDefault="00193F1E" w:rsidP="006D7D90"/>
        </w:tc>
      </w:tr>
      <w:tr w:rsidR="00193F1E" w:rsidRPr="009313B7" w14:paraId="4B38F14F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1ED" w14:textId="77777777" w:rsidR="00193F1E" w:rsidRDefault="00193F1E" w:rsidP="006D7D90">
            <w:pPr>
              <w:rPr>
                <w:noProof/>
              </w:rPr>
            </w:pPr>
            <w:r>
              <w:t>#4.4: SQN protection during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9F19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5F4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896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24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805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29F9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148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893E" w14:textId="77777777" w:rsidR="00193F1E" w:rsidRPr="009313B7" w:rsidRDefault="00193F1E" w:rsidP="006D7D90"/>
        </w:tc>
      </w:tr>
      <w:tr w:rsidR="00193F1E" w:rsidRPr="00A248E3" w14:paraId="0927F9FE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2FC0" w14:textId="77777777" w:rsidR="00193F1E" w:rsidRDefault="00193F1E" w:rsidP="006D7D90">
            <w:pPr>
              <w:rPr>
                <w:noProof/>
              </w:rPr>
            </w:pPr>
            <w:r w:rsidRPr="00944695">
              <w:t>#</w:t>
            </w:r>
            <w:r>
              <w:t>4</w:t>
            </w:r>
            <w:r w:rsidRPr="00944695">
              <w:t>.</w:t>
            </w:r>
            <w:r>
              <w:t>5</w:t>
            </w:r>
            <w:r w:rsidRPr="00944695">
              <w:t xml:space="preserve">: </w:t>
            </w:r>
            <w:r>
              <w:t>AUTS SQN</w:t>
            </w:r>
            <w:r w:rsidRPr="00255B59">
              <w:rPr>
                <w:vertAlign w:val="subscript"/>
              </w:rPr>
              <w:t>MS</w:t>
            </w:r>
            <w:r>
              <w:t xml:space="preserve"> solution for 5GS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09B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A459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99FD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4677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EFA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0E73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459E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9131" w14:textId="77777777" w:rsidR="00193F1E" w:rsidRPr="009313B7" w:rsidRDefault="00193F1E" w:rsidP="006D7D90"/>
        </w:tc>
      </w:tr>
      <w:tr w:rsidR="00193F1E" w:rsidRPr="00A248E3" w14:paraId="042A0280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C0B" w14:textId="77777777" w:rsidR="00193F1E" w:rsidRPr="00944695" w:rsidRDefault="00193F1E" w:rsidP="006D7D90">
            <w:r w:rsidRPr="00960888">
              <w:t>#4.6: Using time-based or partly time-based SQN generation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69BC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0ED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2047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F60D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2DD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224C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7B20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955" w14:textId="77777777" w:rsidR="00193F1E" w:rsidRPr="009313B7" w:rsidRDefault="00193F1E" w:rsidP="006D7D90"/>
        </w:tc>
      </w:tr>
      <w:tr w:rsidR="00193F1E" w:rsidRPr="00A248E3" w14:paraId="2F349615" w14:textId="77777777" w:rsidTr="009D281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C33" w14:textId="77777777" w:rsidR="00193F1E" w:rsidRDefault="00193F1E" w:rsidP="006D7D90">
            <w:pPr>
              <w:rPr>
                <w:noProof/>
              </w:rPr>
            </w:pPr>
            <w:r w:rsidRPr="009C7E33">
              <w:t>#4.</w:t>
            </w:r>
            <w:r>
              <w:t>7</w:t>
            </w:r>
            <w:r w:rsidRPr="009C7E33">
              <w:t>: SQN protection by concealment with SUPI</w:t>
            </w:r>
            <w:r>
              <w:t xml:space="preserve"> with f5*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71A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D3D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8817" w14:textId="35920165" w:rsidR="00193F1E" w:rsidRPr="009313B7" w:rsidRDefault="00193F1E" w:rsidP="006D7D90">
            <w:del w:id="10" w:author="Степан Давыдов" w:date="2021-10-13T16:44:00Z">
              <w:r w:rsidDel="00965990">
                <w:delText>x</w:delText>
              </w:r>
            </w:del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1F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9C0A" w14:textId="42BF0790" w:rsidR="00193F1E" w:rsidRPr="009313B7" w:rsidRDefault="00193F1E" w:rsidP="006D7D90">
            <w:del w:id="11" w:author="Степан Давыдов" w:date="2021-10-13T16:44:00Z">
              <w:r w:rsidDel="00965990">
                <w:delText>x</w:delText>
              </w:r>
            </w:del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E04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75E3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56B" w14:textId="77777777" w:rsidR="00193F1E" w:rsidRPr="009313B7" w:rsidRDefault="00193F1E" w:rsidP="006D7D90"/>
        </w:tc>
      </w:tr>
    </w:tbl>
    <w:p w14:paraId="0F6E5D8D" w14:textId="77777777" w:rsidR="00193F1E" w:rsidRDefault="00193F1E" w:rsidP="00193F1E">
      <w:pPr>
        <w:jc w:val="center"/>
      </w:pPr>
      <w:r>
        <w:t>*) #KI 3.1 was concluded to have no normative work.</w:t>
      </w:r>
    </w:p>
    <w:p w14:paraId="1BCAACFE" w14:textId="2CCE78D0" w:rsidR="00F25883" w:rsidRPr="001B6B67" w:rsidRDefault="00F25883" w:rsidP="00726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6A7126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D192680" w14:textId="45F53B24" w:rsidR="00F25883" w:rsidRDefault="00F25883" w:rsidP="00F25883"/>
    <w:p w14:paraId="4D74DC40" w14:textId="23F4737A" w:rsidR="00853F40" w:rsidRPr="00AE07EA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6A7126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54FC7266" w14:textId="77777777" w:rsidR="00965990" w:rsidRPr="009C7E33" w:rsidRDefault="00965990" w:rsidP="00965990">
      <w:pPr>
        <w:pStyle w:val="3"/>
      </w:pPr>
      <w:bookmarkStart w:id="12" w:name="_Toc81322702"/>
      <w:r w:rsidRPr="009C7E33">
        <w:t>6.4.</w:t>
      </w:r>
      <w:r w:rsidRPr="00A248E3">
        <w:t>7</w:t>
      </w:r>
      <w:r w:rsidRPr="00E04B41">
        <w:tab/>
      </w:r>
      <w:r w:rsidRPr="00E04B41">
        <w:tab/>
        <w:t>Solution #4.</w:t>
      </w:r>
      <w:r w:rsidRPr="00A248E3">
        <w:t>7</w:t>
      </w:r>
      <w:r w:rsidRPr="00E04B41">
        <w:t>:</w:t>
      </w:r>
      <w:r w:rsidRPr="009C7E33">
        <w:t xml:space="preserve"> SQN protection by concealment with SUPI</w:t>
      </w:r>
      <w:r>
        <w:t xml:space="preserve"> with f5*</w:t>
      </w:r>
      <w:bookmarkEnd w:id="12"/>
    </w:p>
    <w:p w14:paraId="73BD92E3" w14:textId="77777777" w:rsidR="00965990" w:rsidRPr="00E04B41" w:rsidRDefault="00965990" w:rsidP="00965990">
      <w:pPr>
        <w:pStyle w:val="4"/>
      </w:pPr>
      <w:bookmarkStart w:id="13" w:name="_Toc81322703"/>
      <w:r w:rsidRPr="009C7E33">
        <w:t>6.4</w:t>
      </w:r>
      <w:r w:rsidRPr="00E04B41">
        <w:t>.</w:t>
      </w:r>
      <w:r w:rsidRPr="00A248E3">
        <w:t>7</w:t>
      </w:r>
      <w:r w:rsidRPr="00E04B41">
        <w:t>.1</w:t>
      </w:r>
      <w:r w:rsidRPr="00E04B41">
        <w:tab/>
        <w:t>Introduction</w:t>
      </w:r>
      <w:bookmarkEnd w:id="13"/>
    </w:p>
    <w:p w14:paraId="4AB8F484" w14:textId="2ED18E85" w:rsidR="00965990" w:rsidRPr="00165887" w:rsidRDefault="00965990" w:rsidP="00965990">
      <w:r w:rsidRPr="0061733D">
        <w:t>This solution addresses the key issue #4.1 Protection of SQN during AKA re-synchronisations</w:t>
      </w:r>
      <w:del w:id="14" w:author="Степан Давыдов" w:date="2021-10-13T16:46:00Z">
        <w:r w:rsidRPr="00E419FC" w:rsidDel="00965990">
          <w:delText>, the linkability attack in key issue #2.2, and key issue #3.2 to mitigate the SUPI guessing attacks</w:delText>
        </w:r>
      </w:del>
      <w:r w:rsidRPr="004274EA">
        <w:t>.</w:t>
      </w:r>
      <w:r w:rsidRPr="00032A20">
        <w:t xml:space="preserve"> </w:t>
      </w:r>
    </w:p>
    <w:p w14:paraId="34895514" w14:textId="77777777" w:rsidR="00965990" w:rsidRDefault="00965990" w:rsidP="00965990">
      <w:pPr>
        <w:pStyle w:val="4"/>
      </w:pPr>
      <w:bookmarkStart w:id="15" w:name="_Toc81322704"/>
      <w:r w:rsidRPr="00165887">
        <w:t>6.4.</w:t>
      </w:r>
      <w:r w:rsidRPr="00A248E3">
        <w:t>7</w:t>
      </w:r>
      <w:r w:rsidRPr="00E04B41">
        <w:t>.2</w:t>
      </w:r>
      <w:r w:rsidRPr="00E04B41">
        <w:tab/>
        <w:t>Solu</w:t>
      </w:r>
      <w:r w:rsidRPr="009C7E33">
        <w:t>tion details</w:t>
      </w:r>
      <w:bookmarkEnd w:id="15"/>
    </w:p>
    <w:p w14:paraId="7C8C42C0" w14:textId="119A85BB" w:rsidR="00853F40" w:rsidRPr="001B6B67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bookmarkEnd w:id="0"/>
    <w:bookmarkEnd w:id="5"/>
    <w:bookmarkEnd w:id="6"/>
    <w:p w14:paraId="4B59BC7E" w14:textId="77777777" w:rsidR="00853F40" w:rsidRDefault="00853F40" w:rsidP="00F25883"/>
    <w:sectPr w:rsidR="00853F40">
      <w:pgSz w:w="12240" w:h="15840"/>
      <w:pgMar w:top="1134" w:right="850" w:bottom="1134" w:left="170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3200C" w14:textId="77777777" w:rsidR="000A472D" w:rsidRDefault="000A472D">
      <w:r>
        <w:separator/>
      </w:r>
    </w:p>
  </w:endnote>
  <w:endnote w:type="continuationSeparator" w:id="0">
    <w:p w14:paraId="638EB8B0" w14:textId="77777777" w:rsidR="000A472D" w:rsidRDefault="000A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1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9017C" w14:textId="77777777" w:rsidR="000A472D" w:rsidRDefault="000A472D">
      <w:r>
        <w:separator/>
      </w:r>
    </w:p>
  </w:footnote>
  <w:footnote w:type="continuationSeparator" w:id="0">
    <w:p w14:paraId="4F7AF47D" w14:textId="77777777" w:rsidR="000A472D" w:rsidRDefault="000A4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1F331A44"/>
    <w:multiLevelType w:val="hybridMultilevel"/>
    <w:tmpl w:val="C9A2BEEC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1642B4"/>
    <w:multiLevelType w:val="multilevel"/>
    <w:tmpl w:val="4EA6A220"/>
    <w:lvl w:ilvl="0">
      <w:start w:val="1"/>
      <w:numFmt w:val="bullet"/>
      <w:lvlText w:val=""/>
      <w:lvlJc w:val="left"/>
      <w:pPr>
        <w:tabs>
          <w:tab w:val="num" w:pos="120"/>
        </w:tabs>
        <w:ind w:left="1200" w:hanging="360"/>
      </w:pPr>
      <w:rPr>
        <w:rFonts w:ascii="Symbol" w:hAnsi="Symbo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698"/>
        </w:tabs>
        <w:ind w:left="2138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6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69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69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69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69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6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698"/>
        </w:tabs>
        <w:ind w:left="4658" w:hanging="360"/>
      </w:pPr>
    </w:lvl>
  </w:abstractNum>
  <w:abstractNum w:abstractNumId="4" w15:restartNumberingAfterBreak="0">
    <w:nsid w:val="42532D72"/>
    <w:multiLevelType w:val="hybridMultilevel"/>
    <w:tmpl w:val="40A4606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4B5A0605"/>
    <w:multiLevelType w:val="hybridMultilevel"/>
    <w:tmpl w:val="A44C8DA6"/>
    <w:lvl w:ilvl="0" w:tplc="BF908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8" w15:restartNumberingAfterBreak="0">
    <w:nsid w:val="5E036E0F"/>
    <w:multiLevelType w:val="multilevel"/>
    <w:tmpl w:val="A45252B6"/>
    <w:lvl w:ilvl="0">
      <w:start w:val="1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ascii="Arial" w:eastAsia="Calibri" w:hAnsi="Arial" w:cs="Aria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9" w15:restartNumberingAfterBreak="0">
    <w:nsid w:val="61334003"/>
    <w:multiLevelType w:val="multilevel"/>
    <w:tmpl w:val="22EAD8A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eastAsia="Calibri" w:hAnsi="Arial" w:cs="Arial" w:hint="default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lang w:val="en-US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10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1" w15:restartNumberingAfterBreak="0">
    <w:nsid w:val="70251DDB"/>
    <w:multiLevelType w:val="hybridMultilevel"/>
    <w:tmpl w:val="1318F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47F93"/>
    <w:multiLevelType w:val="hybridMultilevel"/>
    <w:tmpl w:val="DD06E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4504C0"/>
    <w:multiLevelType w:val="hybridMultilevel"/>
    <w:tmpl w:val="AE6A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3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8"/>
  </w:num>
  <w:num w:numId="10">
    <w:abstractNumId w:val="1"/>
  </w:num>
  <w:num w:numId="11">
    <w:abstractNumId w:val="3"/>
  </w:num>
  <w:num w:numId="12">
    <w:abstractNumId w:val="14"/>
  </w:num>
  <w:num w:numId="13">
    <w:abstractNumId w:val="11"/>
  </w:num>
  <w:num w:numId="14">
    <w:abstractNumId w:val="9"/>
  </w:num>
  <w:num w:numId="15">
    <w:abstractNumId w:val="11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Степан Давыдов">
    <w15:presenceInfo w15:providerId="AD" w15:userId="S::s.davydov@kryptonite.ru::e2135cde-9a0f-4dc4-b492-d20cf75387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CE"/>
    <w:rsid w:val="00004CEC"/>
    <w:rsid w:val="000114E5"/>
    <w:rsid w:val="00022E4A"/>
    <w:rsid w:val="00023ABB"/>
    <w:rsid w:val="00027EF9"/>
    <w:rsid w:val="00042346"/>
    <w:rsid w:val="00043908"/>
    <w:rsid w:val="0005113C"/>
    <w:rsid w:val="00055884"/>
    <w:rsid w:val="00057828"/>
    <w:rsid w:val="00060F34"/>
    <w:rsid w:val="0006115D"/>
    <w:rsid w:val="00061B12"/>
    <w:rsid w:val="0007583B"/>
    <w:rsid w:val="00097DEB"/>
    <w:rsid w:val="000A0427"/>
    <w:rsid w:val="000A472D"/>
    <w:rsid w:val="000A6394"/>
    <w:rsid w:val="000A79EC"/>
    <w:rsid w:val="000A7EA6"/>
    <w:rsid w:val="000C038A"/>
    <w:rsid w:val="000C165A"/>
    <w:rsid w:val="000C6598"/>
    <w:rsid w:val="000D337A"/>
    <w:rsid w:val="000D5F6A"/>
    <w:rsid w:val="000D77D5"/>
    <w:rsid w:val="000F089D"/>
    <w:rsid w:val="000F1E1A"/>
    <w:rsid w:val="000F2C55"/>
    <w:rsid w:val="00100065"/>
    <w:rsid w:val="00100475"/>
    <w:rsid w:val="00107586"/>
    <w:rsid w:val="00107600"/>
    <w:rsid w:val="00116652"/>
    <w:rsid w:val="001207B5"/>
    <w:rsid w:val="0012442B"/>
    <w:rsid w:val="00132AFD"/>
    <w:rsid w:val="00141B0E"/>
    <w:rsid w:val="00145D43"/>
    <w:rsid w:val="00160075"/>
    <w:rsid w:val="0017279E"/>
    <w:rsid w:val="0019038A"/>
    <w:rsid w:val="00192C46"/>
    <w:rsid w:val="00193F1E"/>
    <w:rsid w:val="00197079"/>
    <w:rsid w:val="001A5CA0"/>
    <w:rsid w:val="001A7B60"/>
    <w:rsid w:val="001A7BFC"/>
    <w:rsid w:val="001B53A5"/>
    <w:rsid w:val="001B7A65"/>
    <w:rsid w:val="001C11CD"/>
    <w:rsid w:val="001C3032"/>
    <w:rsid w:val="001C3ECA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1CE1"/>
    <w:rsid w:val="0021292B"/>
    <w:rsid w:val="0021321B"/>
    <w:rsid w:val="00223C6D"/>
    <w:rsid w:val="00226499"/>
    <w:rsid w:val="002317F3"/>
    <w:rsid w:val="00235099"/>
    <w:rsid w:val="002464DA"/>
    <w:rsid w:val="0025130D"/>
    <w:rsid w:val="00255D4F"/>
    <w:rsid w:val="002571AB"/>
    <w:rsid w:val="0026004D"/>
    <w:rsid w:val="00260AA1"/>
    <w:rsid w:val="00266FDE"/>
    <w:rsid w:val="002715AC"/>
    <w:rsid w:val="00275D12"/>
    <w:rsid w:val="00277A7D"/>
    <w:rsid w:val="0028375E"/>
    <w:rsid w:val="002860C4"/>
    <w:rsid w:val="00293DAE"/>
    <w:rsid w:val="002A01CC"/>
    <w:rsid w:val="002A7727"/>
    <w:rsid w:val="002B014F"/>
    <w:rsid w:val="002B5741"/>
    <w:rsid w:val="002B5B99"/>
    <w:rsid w:val="002C4A33"/>
    <w:rsid w:val="002C5AE7"/>
    <w:rsid w:val="002D4E5C"/>
    <w:rsid w:val="002F0EE7"/>
    <w:rsid w:val="002F19DF"/>
    <w:rsid w:val="00301BCC"/>
    <w:rsid w:val="00305409"/>
    <w:rsid w:val="0030676D"/>
    <w:rsid w:val="00327AA9"/>
    <w:rsid w:val="003311E4"/>
    <w:rsid w:val="003331CB"/>
    <w:rsid w:val="00340F80"/>
    <w:rsid w:val="003443B8"/>
    <w:rsid w:val="0035340F"/>
    <w:rsid w:val="003551C0"/>
    <w:rsid w:val="00363E05"/>
    <w:rsid w:val="003648F8"/>
    <w:rsid w:val="00382A5F"/>
    <w:rsid w:val="003833C7"/>
    <w:rsid w:val="00383DF5"/>
    <w:rsid w:val="00395DA2"/>
    <w:rsid w:val="00396F86"/>
    <w:rsid w:val="00397683"/>
    <w:rsid w:val="0039784D"/>
    <w:rsid w:val="00397A83"/>
    <w:rsid w:val="003B11B5"/>
    <w:rsid w:val="003B5EC5"/>
    <w:rsid w:val="003B79E7"/>
    <w:rsid w:val="003C119E"/>
    <w:rsid w:val="003C1371"/>
    <w:rsid w:val="003D09FA"/>
    <w:rsid w:val="003D111C"/>
    <w:rsid w:val="003D121C"/>
    <w:rsid w:val="003D7802"/>
    <w:rsid w:val="003E000B"/>
    <w:rsid w:val="003E00FC"/>
    <w:rsid w:val="003E1A36"/>
    <w:rsid w:val="003F05FD"/>
    <w:rsid w:val="003F4046"/>
    <w:rsid w:val="003F644C"/>
    <w:rsid w:val="003F7756"/>
    <w:rsid w:val="0040155F"/>
    <w:rsid w:val="00414E42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3F45"/>
    <w:rsid w:val="004864A0"/>
    <w:rsid w:val="00487AB5"/>
    <w:rsid w:val="004A5FA7"/>
    <w:rsid w:val="004B4F01"/>
    <w:rsid w:val="004B75B7"/>
    <w:rsid w:val="004C2CDB"/>
    <w:rsid w:val="004D78C0"/>
    <w:rsid w:val="004E13B5"/>
    <w:rsid w:val="004F0E11"/>
    <w:rsid w:val="004F7119"/>
    <w:rsid w:val="0050035B"/>
    <w:rsid w:val="005011D8"/>
    <w:rsid w:val="0050723D"/>
    <w:rsid w:val="0050771C"/>
    <w:rsid w:val="005113EF"/>
    <w:rsid w:val="00514EF1"/>
    <w:rsid w:val="0051580D"/>
    <w:rsid w:val="00522B9C"/>
    <w:rsid w:val="00530BAE"/>
    <w:rsid w:val="005366FC"/>
    <w:rsid w:val="00536CC5"/>
    <w:rsid w:val="00540B07"/>
    <w:rsid w:val="00554CC6"/>
    <w:rsid w:val="00556112"/>
    <w:rsid w:val="00562BD1"/>
    <w:rsid w:val="00575F8C"/>
    <w:rsid w:val="00580FFA"/>
    <w:rsid w:val="00592D74"/>
    <w:rsid w:val="00597C51"/>
    <w:rsid w:val="00597FE4"/>
    <w:rsid w:val="005B06F3"/>
    <w:rsid w:val="005C314F"/>
    <w:rsid w:val="005E1749"/>
    <w:rsid w:val="005E2C44"/>
    <w:rsid w:val="005E54D3"/>
    <w:rsid w:val="005E7751"/>
    <w:rsid w:val="005F0719"/>
    <w:rsid w:val="005F4B54"/>
    <w:rsid w:val="005F4C87"/>
    <w:rsid w:val="005F69CD"/>
    <w:rsid w:val="006001EB"/>
    <w:rsid w:val="006005B2"/>
    <w:rsid w:val="0060209C"/>
    <w:rsid w:val="00603766"/>
    <w:rsid w:val="00604514"/>
    <w:rsid w:val="00612FF8"/>
    <w:rsid w:val="00614AC0"/>
    <w:rsid w:val="00615CAB"/>
    <w:rsid w:val="006178EA"/>
    <w:rsid w:val="00620708"/>
    <w:rsid w:val="00621188"/>
    <w:rsid w:val="00621900"/>
    <w:rsid w:val="006257ED"/>
    <w:rsid w:val="00632B82"/>
    <w:rsid w:val="00637FA7"/>
    <w:rsid w:val="00646BA2"/>
    <w:rsid w:val="006500C5"/>
    <w:rsid w:val="006521C0"/>
    <w:rsid w:val="0065317B"/>
    <w:rsid w:val="00653B1A"/>
    <w:rsid w:val="00654C69"/>
    <w:rsid w:val="006562F4"/>
    <w:rsid w:val="00674004"/>
    <w:rsid w:val="00675611"/>
    <w:rsid w:val="00683092"/>
    <w:rsid w:val="00695808"/>
    <w:rsid w:val="006A7126"/>
    <w:rsid w:val="006B46FB"/>
    <w:rsid w:val="006C1021"/>
    <w:rsid w:val="006C6BA9"/>
    <w:rsid w:val="006D1056"/>
    <w:rsid w:val="006E21FB"/>
    <w:rsid w:val="006E3289"/>
    <w:rsid w:val="006E33C3"/>
    <w:rsid w:val="006E5A18"/>
    <w:rsid w:val="006E730E"/>
    <w:rsid w:val="006F097A"/>
    <w:rsid w:val="00703181"/>
    <w:rsid w:val="00705228"/>
    <w:rsid w:val="00705B36"/>
    <w:rsid w:val="00716DC5"/>
    <w:rsid w:val="00720A48"/>
    <w:rsid w:val="00723601"/>
    <w:rsid w:val="00726935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29BC"/>
    <w:rsid w:val="007B460D"/>
    <w:rsid w:val="007B512A"/>
    <w:rsid w:val="007C1D6B"/>
    <w:rsid w:val="007C2097"/>
    <w:rsid w:val="007D6A07"/>
    <w:rsid w:val="007E174A"/>
    <w:rsid w:val="007F1562"/>
    <w:rsid w:val="007F2600"/>
    <w:rsid w:val="007F2AA5"/>
    <w:rsid w:val="007F7B81"/>
    <w:rsid w:val="00804D9D"/>
    <w:rsid w:val="0080527D"/>
    <w:rsid w:val="00812D5B"/>
    <w:rsid w:val="00815CBE"/>
    <w:rsid w:val="00815F5F"/>
    <w:rsid w:val="008279FA"/>
    <w:rsid w:val="00835417"/>
    <w:rsid w:val="00836738"/>
    <w:rsid w:val="00843A6D"/>
    <w:rsid w:val="0084677F"/>
    <w:rsid w:val="00846934"/>
    <w:rsid w:val="00851B30"/>
    <w:rsid w:val="00853F40"/>
    <w:rsid w:val="0085438E"/>
    <w:rsid w:val="00855AD5"/>
    <w:rsid w:val="00861793"/>
    <w:rsid w:val="00861EC1"/>
    <w:rsid w:val="008626E7"/>
    <w:rsid w:val="00864D83"/>
    <w:rsid w:val="00864E74"/>
    <w:rsid w:val="00870EE7"/>
    <w:rsid w:val="00893011"/>
    <w:rsid w:val="008B4BE9"/>
    <w:rsid w:val="008C13BE"/>
    <w:rsid w:val="008C41EA"/>
    <w:rsid w:val="008C57DA"/>
    <w:rsid w:val="008D1B3D"/>
    <w:rsid w:val="008D2619"/>
    <w:rsid w:val="008D49D5"/>
    <w:rsid w:val="008E1542"/>
    <w:rsid w:val="008E63ED"/>
    <w:rsid w:val="008F6149"/>
    <w:rsid w:val="008F664E"/>
    <w:rsid w:val="008F686C"/>
    <w:rsid w:val="00903C7B"/>
    <w:rsid w:val="00912B9D"/>
    <w:rsid w:val="0091496C"/>
    <w:rsid w:val="009209A0"/>
    <w:rsid w:val="00921BE3"/>
    <w:rsid w:val="00934F18"/>
    <w:rsid w:val="00941C8B"/>
    <w:rsid w:val="00943860"/>
    <w:rsid w:val="00944D7D"/>
    <w:rsid w:val="009564C3"/>
    <w:rsid w:val="00956C57"/>
    <w:rsid w:val="00957AFF"/>
    <w:rsid w:val="00965990"/>
    <w:rsid w:val="009723FB"/>
    <w:rsid w:val="009746D5"/>
    <w:rsid w:val="009777D9"/>
    <w:rsid w:val="0098571F"/>
    <w:rsid w:val="009864FC"/>
    <w:rsid w:val="009868E3"/>
    <w:rsid w:val="00991B88"/>
    <w:rsid w:val="0099351B"/>
    <w:rsid w:val="009A3799"/>
    <w:rsid w:val="009A37F0"/>
    <w:rsid w:val="009A42BE"/>
    <w:rsid w:val="009A4BAC"/>
    <w:rsid w:val="009A579D"/>
    <w:rsid w:val="009A5A55"/>
    <w:rsid w:val="009A5AA8"/>
    <w:rsid w:val="009B26E8"/>
    <w:rsid w:val="009B4318"/>
    <w:rsid w:val="009B7FBE"/>
    <w:rsid w:val="009C18F0"/>
    <w:rsid w:val="009C5676"/>
    <w:rsid w:val="009C6B1F"/>
    <w:rsid w:val="009D281C"/>
    <w:rsid w:val="009E10D6"/>
    <w:rsid w:val="009E3297"/>
    <w:rsid w:val="009E412E"/>
    <w:rsid w:val="009F0419"/>
    <w:rsid w:val="009F12F8"/>
    <w:rsid w:val="009F1A81"/>
    <w:rsid w:val="009F26D8"/>
    <w:rsid w:val="009F489D"/>
    <w:rsid w:val="009F4F4E"/>
    <w:rsid w:val="009F72F9"/>
    <w:rsid w:val="009F734F"/>
    <w:rsid w:val="00A04F7A"/>
    <w:rsid w:val="00A246B6"/>
    <w:rsid w:val="00A24C56"/>
    <w:rsid w:val="00A25C2E"/>
    <w:rsid w:val="00A27CE4"/>
    <w:rsid w:val="00A330B9"/>
    <w:rsid w:val="00A3400F"/>
    <w:rsid w:val="00A34A9A"/>
    <w:rsid w:val="00A40657"/>
    <w:rsid w:val="00A44A63"/>
    <w:rsid w:val="00A455DD"/>
    <w:rsid w:val="00A4572D"/>
    <w:rsid w:val="00A47E70"/>
    <w:rsid w:val="00A50B3C"/>
    <w:rsid w:val="00A571F6"/>
    <w:rsid w:val="00A74558"/>
    <w:rsid w:val="00A760EC"/>
    <w:rsid w:val="00A7671C"/>
    <w:rsid w:val="00A8437B"/>
    <w:rsid w:val="00A86C91"/>
    <w:rsid w:val="00A90529"/>
    <w:rsid w:val="00AA2E21"/>
    <w:rsid w:val="00AA6C09"/>
    <w:rsid w:val="00AB7B4B"/>
    <w:rsid w:val="00AC6B0F"/>
    <w:rsid w:val="00AD1CD8"/>
    <w:rsid w:val="00AD740C"/>
    <w:rsid w:val="00AE07EA"/>
    <w:rsid w:val="00AE174B"/>
    <w:rsid w:val="00AF2852"/>
    <w:rsid w:val="00AF2B48"/>
    <w:rsid w:val="00AF5A03"/>
    <w:rsid w:val="00B11A5B"/>
    <w:rsid w:val="00B16A14"/>
    <w:rsid w:val="00B241F5"/>
    <w:rsid w:val="00B24482"/>
    <w:rsid w:val="00B258BB"/>
    <w:rsid w:val="00B26883"/>
    <w:rsid w:val="00B43CE0"/>
    <w:rsid w:val="00B46765"/>
    <w:rsid w:val="00B52021"/>
    <w:rsid w:val="00B52139"/>
    <w:rsid w:val="00B5379F"/>
    <w:rsid w:val="00B554DC"/>
    <w:rsid w:val="00B6499C"/>
    <w:rsid w:val="00B67A2F"/>
    <w:rsid w:val="00B67B97"/>
    <w:rsid w:val="00B75782"/>
    <w:rsid w:val="00B75B72"/>
    <w:rsid w:val="00B86975"/>
    <w:rsid w:val="00B9324B"/>
    <w:rsid w:val="00B9548B"/>
    <w:rsid w:val="00B968C8"/>
    <w:rsid w:val="00BA263F"/>
    <w:rsid w:val="00BA3EC5"/>
    <w:rsid w:val="00BA562E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1ECF"/>
    <w:rsid w:val="00BF7AA2"/>
    <w:rsid w:val="00C05907"/>
    <w:rsid w:val="00C138F7"/>
    <w:rsid w:val="00C1708B"/>
    <w:rsid w:val="00C22A20"/>
    <w:rsid w:val="00C24701"/>
    <w:rsid w:val="00C328C1"/>
    <w:rsid w:val="00C3466A"/>
    <w:rsid w:val="00C46079"/>
    <w:rsid w:val="00C60F33"/>
    <w:rsid w:val="00C611C4"/>
    <w:rsid w:val="00C647EB"/>
    <w:rsid w:val="00C712BE"/>
    <w:rsid w:val="00C722D2"/>
    <w:rsid w:val="00C764D8"/>
    <w:rsid w:val="00C81E9E"/>
    <w:rsid w:val="00C835B9"/>
    <w:rsid w:val="00C9511F"/>
    <w:rsid w:val="00C95985"/>
    <w:rsid w:val="00CB4900"/>
    <w:rsid w:val="00CB552D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23DEF"/>
    <w:rsid w:val="00D32D29"/>
    <w:rsid w:val="00D41068"/>
    <w:rsid w:val="00D4252D"/>
    <w:rsid w:val="00D62B45"/>
    <w:rsid w:val="00D632A5"/>
    <w:rsid w:val="00D75C03"/>
    <w:rsid w:val="00D803A8"/>
    <w:rsid w:val="00D876A2"/>
    <w:rsid w:val="00D91A4B"/>
    <w:rsid w:val="00D932D2"/>
    <w:rsid w:val="00D955D4"/>
    <w:rsid w:val="00DA2156"/>
    <w:rsid w:val="00DA39A2"/>
    <w:rsid w:val="00DB514A"/>
    <w:rsid w:val="00DB5D4D"/>
    <w:rsid w:val="00DB70FE"/>
    <w:rsid w:val="00DC78BD"/>
    <w:rsid w:val="00DD523B"/>
    <w:rsid w:val="00DE34CF"/>
    <w:rsid w:val="00DE42CC"/>
    <w:rsid w:val="00DE5C19"/>
    <w:rsid w:val="00DE77F4"/>
    <w:rsid w:val="00DF21E8"/>
    <w:rsid w:val="00DF5CA8"/>
    <w:rsid w:val="00DF7323"/>
    <w:rsid w:val="00E0009E"/>
    <w:rsid w:val="00E00AFB"/>
    <w:rsid w:val="00E0610F"/>
    <w:rsid w:val="00E144BF"/>
    <w:rsid w:val="00E31088"/>
    <w:rsid w:val="00E31AA3"/>
    <w:rsid w:val="00E368BE"/>
    <w:rsid w:val="00E36D52"/>
    <w:rsid w:val="00E44D11"/>
    <w:rsid w:val="00E46340"/>
    <w:rsid w:val="00E5492B"/>
    <w:rsid w:val="00E61D35"/>
    <w:rsid w:val="00E66422"/>
    <w:rsid w:val="00E6719A"/>
    <w:rsid w:val="00E7065F"/>
    <w:rsid w:val="00E70BEC"/>
    <w:rsid w:val="00E7499C"/>
    <w:rsid w:val="00E77053"/>
    <w:rsid w:val="00E90473"/>
    <w:rsid w:val="00E90F30"/>
    <w:rsid w:val="00E9207C"/>
    <w:rsid w:val="00E95928"/>
    <w:rsid w:val="00E96F38"/>
    <w:rsid w:val="00EA5BEE"/>
    <w:rsid w:val="00EB07D9"/>
    <w:rsid w:val="00EB112B"/>
    <w:rsid w:val="00EB7C56"/>
    <w:rsid w:val="00EC20D5"/>
    <w:rsid w:val="00EC7EAD"/>
    <w:rsid w:val="00ED173D"/>
    <w:rsid w:val="00ED5A0F"/>
    <w:rsid w:val="00EE651B"/>
    <w:rsid w:val="00EE7D7C"/>
    <w:rsid w:val="00EF09BD"/>
    <w:rsid w:val="00EF29C7"/>
    <w:rsid w:val="00EF58D6"/>
    <w:rsid w:val="00EF5F95"/>
    <w:rsid w:val="00F03C99"/>
    <w:rsid w:val="00F07119"/>
    <w:rsid w:val="00F07C55"/>
    <w:rsid w:val="00F135C9"/>
    <w:rsid w:val="00F143F6"/>
    <w:rsid w:val="00F164E6"/>
    <w:rsid w:val="00F201B2"/>
    <w:rsid w:val="00F25883"/>
    <w:rsid w:val="00F25D98"/>
    <w:rsid w:val="00F27935"/>
    <w:rsid w:val="00F300FB"/>
    <w:rsid w:val="00F43FAE"/>
    <w:rsid w:val="00F56DE5"/>
    <w:rsid w:val="00F61C6D"/>
    <w:rsid w:val="00F65CC2"/>
    <w:rsid w:val="00F67D21"/>
    <w:rsid w:val="00F8476E"/>
    <w:rsid w:val="00F87505"/>
    <w:rsid w:val="00F87DDB"/>
    <w:rsid w:val="00F91040"/>
    <w:rsid w:val="00F92B52"/>
    <w:rsid w:val="00FA21FB"/>
    <w:rsid w:val="00FB459A"/>
    <w:rsid w:val="00FB6386"/>
    <w:rsid w:val="00FB69CB"/>
    <w:rsid w:val="00FC703A"/>
    <w:rsid w:val="00FE77CB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B7FEE"/>
  <w15:docId w15:val="{621B5643-995E-4B20-AB4D-1F88004A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B514A"/>
    <w:rPr>
      <w:b/>
      <w:position w:val="6"/>
      <w:sz w:val="16"/>
    </w:rPr>
  </w:style>
  <w:style w:type="paragraph" w:styleId="a7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8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9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9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9">
    <w:name w:val="List"/>
    <w:basedOn w:val="a"/>
    <w:rsid w:val="00DB514A"/>
    <w:pPr>
      <w:ind w:left="568" w:hanging="284"/>
    </w:pPr>
  </w:style>
  <w:style w:type="paragraph" w:styleId="a8">
    <w:name w:val="List Bullet"/>
    <w:basedOn w:val="a9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9"/>
    <w:link w:val="B1Char"/>
    <w:qFormat/>
    <w:rsid w:val="00DB514A"/>
  </w:style>
  <w:style w:type="paragraph" w:customStyle="1" w:styleId="B2">
    <w:name w:val="B2"/>
    <w:basedOn w:val="25"/>
    <w:link w:val="B2Char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a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DB514A"/>
    <w:rPr>
      <w:color w:val="0000FF"/>
      <w:u w:val="single"/>
    </w:rPr>
  </w:style>
  <w:style w:type="character" w:styleId="ac">
    <w:name w:val="annotation reference"/>
    <w:uiPriority w:val="99"/>
    <w:rsid w:val="00DB514A"/>
    <w:rPr>
      <w:sz w:val="16"/>
    </w:rPr>
  </w:style>
  <w:style w:type="paragraph" w:styleId="ad">
    <w:name w:val="annotation text"/>
    <w:basedOn w:val="a"/>
    <w:link w:val="ae"/>
    <w:uiPriority w:val="99"/>
    <w:rsid w:val="00DB514A"/>
  </w:style>
  <w:style w:type="character" w:styleId="af">
    <w:name w:val="FollowedHyperlink"/>
    <w:rsid w:val="00DB514A"/>
    <w:rPr>
      <w:color w:val="800080"/>
      <w:u w:val="single"/>
    </w:rPr>
  </w:style>
  <w:style w:type="paragraph" w:styleId="af0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DB514A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e">
    <w:name w:val="Текст примечания Знак"/>
    <w:link w:val="ad"/>
    <w:uiPriority w:val="99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Заголовок 3 Знак"/>
    <w:aliases w:val="h3 Знак"/>
    <w:link w:val="3"/>
    <w:rsid w:val="00912B9D"/>
    <w:rPr>
      <w:rFonts w:ascii="Arial" w:hAnsi="Arial"/>
      <w:sz w:val="28"/>
      <w:lang w:val="en-GB" w:eastAsia="en-US"/>
    </w:rPr>
  </w:style>
  <w:style w:type="paragraph" w:styleId="af3">
    <w:name w:val="Body Text"/>
    <w:basedOn w:val="a"/>
    <w:link w:val="af4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4">
    <w:name w:val="Основной текст Знак"/>
    <w:link w:val="af3"/>
    <w:rsid w:val="002571AB"/>
    <w:rPr>
      <w:rFonts w:ascii="Arial" w:hAnsi="Arial"/>
      <w:sz w:val="22"/>
      <w:lang w:val="en-GB" w:eastAsia="en-US"/>
    </w:rPr>
  </w:style>
  <w:style w:type="paragraph" w:styleId="af5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Заголовок 4 Знак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Заголовок 5 Знак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Заголовок 2 Знак"/>
    <w:aliases w:val="H2 Знак,h2 Знак,2nd level Знак,†berschrift 2 Знак,õberschrift 2 Знак,UNDERRUBRIK 1-2 Знак"/>
    <w:link w:val="2"/>
    <w:rsid w:val="00736CE1"/>
    <w:rPr>
      <w:rFonts w:ascii="Arial" w:hAnsi="Arial"/>
      <w:sz w:val="32"/>
      <w:lang w:val="en-GB" w:eastAsia="en-US"/>
    </w:rPr>
  </w:style>
  <w:style w:type="paragraph" w:styleId="af7">
    <w:name w:val="caption"/>
    <w:basedOn w:val="a"/>
    <w:qFormat/>
    <w:rsid w:val="006C1021"/>
    <w:pPr>
      <w:suppressLineNumbers/>
      <w:suppressAutoHyphens/>
      <w:spacing w:before="120" w:after="120"/>
    </w:pPr>
    <w:rPr>
      <w:rFonts w:eastAsia="Times New Roman" w:cs="Lohit Devanagari"/>
      <w:i/>
      <w:iCs/>
      <w:sz w:val="24"/>
      <w:szCs w:val="24"/>
      <w:lang w:eastAsia="zh-CN"/>
    </w:rPr>
  </w:style>
  <w:style w:type="table" w:styleId="af8">
    <w:name w:val="Table Grid"/>
    <w:basedOn w:val="a1"/>
    <w:rsid w:val="00556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853F40"/>
    <w:rPr>
      <w:rFonts w:ascii="Arial" w:hAnsi="Arial"/>
      <w:b/>
      <w:lang w:val="en-GB" w:eastAsia="en-US"/>
    </w:rPr>
  </w:style>
  <w:style w:type="character" w:customStyle="1" w:styleId="TFChar">
    <w:name w:val="TF Char"/>
    <w:rsid w:val="00853F4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53F40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853F40"/>
    <w:rPr>
      <w:color w:val="605E5C"/>
      <w:shd w:val="clear" w:color="auto" w:fill="E1DFDD"/>
    </w:rPr>
  </w:style>
  <w:style w:type="character" w:customStyle="1" w:styleId="a5">
    <w:name w:val="Верхний колонтитул Знак"/>
    <w:aliases w:val="header odd Знак,header Знак,header odd1 Знак,header odd2 Знак,header odd3 Знак,header odd4 Знак,header odd5 Знак,header odd6 Знак"/>
    <w:basedOn w:val="a0"/>
    <w:link w:val="a4"/>
    <w:locked/>
    <w:rsid w:val="00944D7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ngppapp/CreateTdoc.aspx?mode=view&amp;contributionId=1235599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Id=1235599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ngppapp/CreateTdoc.aspx?mode=view&amp;contributionId=123559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ortal.3gpp.org/ngppapp/CreateTdoc.aspx?mode=view&amp;contributionId=1235599" TargetMode="External"/><Relationship Id="rId10" Type="http://schemas.openxmlformats.org/officeDocument/2006/relationships/hyperlink" Target="https://portal.3gpp.org/ngppapp/CreateTdoc.aspx?mode=view&amp;contributionId=1235599" TargetMode="External"/><Relationship Id="rId4" Type="http://schemas.openxmlformats.org/officeDocument/2006/relationships/styles" Target="styles.xml"/><Relationship Id="rId9" Type="http://schemas.openxmlformats.org/officeDocument/2006/relationships/hyperlink" Target="https://portal.3gpp.org/ngppapp/CreateTdoc.aspx?mode=view&amp;contributionId=1235599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7F217-1A40-42A8-88AC-E71C7DE6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927</Words>
  <Characters>5289</Characters>
  <Application>Microsoft Office Word</Application>
  <DocSecurity>0</DocSecurity>
  <Lines>44</Lines>
  <Paragraphs>12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6204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Екатерина Грибоедова</cp:lastModifiedBy>
  <cp:revision>5</cp:revision>
  <dcterms:created xsi:type="dcterms:W3CDTF">2021-10-15T16:14:00Z</dcterms:created>
  <dcterms:modified xsi:type="dcterms:W3CDTF">2021-10-29T14:52:00Z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